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311F7" w14:textId="77777777" w:rsidR="001C0F30" w:rsidRDefault="00384244" w:rsidP="0027363C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r w:rsidRPr="002C5813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5E1478C" wp14:editId="6E82AE02">
            <wp:simplePos x="0" y="0"/>
            <wp:positionH relativeFrom="column">
              <wp:posOffset>4837043</wp:posOffset>
            </wp:positionH>
            <wp:positionV relativeFrom="paragraph">
              <wp:posOffset>-198783</wp:posOffset>
            </wp:positionV>
            <wp:extent cx="2186609" cy="43699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SPH logo 3000x6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859" cy="436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5362D" w14:textId="77777777" w:rsidR="00216692" w:rsidRDefault="00216692" w:rsidP="0027363C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</w:p>
    <w:p w14:paraId="437C4985" w14:textId="3F25EED3" w:rsidR="00555F00" w:rsidRPr="002C5813" w:rsidRDefault="00A94541" w:rsidP="0027363C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r w:rsidRPr="002C5813">
        <w:rPr>
          <w:rFonts w:ascii="Arial" w:hAnsi="Arial" w:cs="Arial"/>
          <w:b/>
          <w:sz w:val="30"/>
          <w:szCs w:val="30"/>
        </w:rPr>
        <w:t xml:space="preserve">General FAQs for incoming </w:t>
      </w:r>
      <w:r w:rsidR="004C5762" w:rsidRPr="002C5813">
        <w:rPr>
          <w:rFonts w:ascii="Arial" w:hAnsi="Arial" w:cs="Arial"/>
          <w:b/>
          <w:sz w:val="30"/>
          <w:szCs w:val="30"/>
        </w:rPr>
        <w:t>PH</w:t>
      </w:r>
      <w:r w:rsidR="0031080E">
        <w:rPr>
          <w:rFonts w:ascii="Arial" w:hAnsi="Arial" w:cs="Arial"/>
          <w:b/>
          <w:sz w:val="30"/>
          <w:szCs w:val="30"/>
        </w:rPr>
        <w:t>S</w:t>
      </w:r>
      <w:r w:rsidR="00A45DAA" w:rsidRPr="002C5813">
        <w:rPr>
          <w:rFonts w:ascii="Arial" w:hAnsi="Arial" w:cs="Arial"/>
          <w:b/>
          <w:sz w:val="30"/>
          <w:szCs w:val="30"/>
        </w:rPr>
        <w:t xml:space="preserve"> </w:t>
      </w:r>
      <w:r w:rsidR="00330651" w:rsidRPr="002C5813">
        <w:rPr>
          <w:rFonts w:ascii="Arial" w:hAnsi="Arial" w:cs="Arial"/>
          <w:b/>
          <w:sz w:val="30"/>
          <w:szCs w:val="30"/>
        </w:rPr>
        <w:t xml:space="preserve">PhD </w:t>
      </w:r>
      <w:r w:rsidRPr="002C5813">
        <w:rPr>
          <w:rFonts w:ascii="Arial" w:hAnsi="Arial" w:cs="Arial"/>
          <w:b/>
          <w:sz w:val="30"/>
          <w:szCs w:val="30"/>
        </w:rPr>
        <w:t>students</w:t>
      </w:r>
      <w:r w:rsidR="0027363C" w:rsidRPr="002C5813">
        <w:rPr>
          <w:rFonts w:ascii="Arial" w:hAnsi="Arial" w:cs="Arial"/>
          <w:b/>
          <w:sz w:val="30"/>
          <w:szCs w:val="30"/>
        </w:rPr>
        <w:t xml:space="preserve"> </w:t>
      </w:r>
    </w:p>
    <w:p w14:paraId="121D3FBF" w14:textId="77777777" w:rsidR="00A94541" w:rsidRPr="002C5813" w:rsidRDefault="00A94541" w:rsidP="00A94541">
      <w:pPr>
        <w:spacing w:after="0" w:line="240" w:lineRule="auto"/>
        <w:rPr>
          <w:rFonts w:ascii="Arial" w:hAnsi="Arial" w:cs="Arial"/>
        </w:rPr>
      </w:pPr>
    </w:p>
    <w:p w14:paraId="0723405B" w14:textId="77777777" w:rsidR="004C5762" w:rsidRPr="002C5813" w:rsidRDefault="004C5762" w:rsidP="00A94541">
      <w:pPr>
        <w:spacing w:after="0" w:line="240" w:lineRule="auto"/>
        <w:rPr>
          <w:rFonts w:ascii="Arial" w:hAnsi="Arial" w:cs="Arial"/>
          <w:i/>
        </w:rPr>
      </w:pPr>
      <w:r w:rsidRPr="002C5813">
        <w:rPr>
          <w:rFonts w:ascii="Arial" w:hAnsi="Arial" w:cs="Arial"/>
          <w:i/>
        </w:rPr>
        <w:t xml:space="preserve">Below are a few important FAQs.  </w:t>
      </w:r>
      <w:r w:rsidR="0056049E" w:rsidRPr="002C5813">
        <w:rPr>
          <w:rFonts w:ascii="Arial" w:hAnsi="Arial" w:cs="Arial"/>
          <w:i/>
        </w:rPr>
        <w:t>Please visit</w:t>
      </w:r>
      <w:r w:rsidR="008805DA">
        <w:rPr>
          <w:rFonts w:ascii="Arial" w:hAnsi="Arial" w:cs="Arial"/>
          <w:i/>
        </w:rPr>
        <w:t xml:space="preserve"> </w:t>
      </w:r>
      <w:hyperlink r:id="rId9" w:history="1">
        <w:r w:rsidR="008805DA" w:rsidRPr="003C6823">
          <w:rPr>
            <w:rStyle w:val="Hyperlink"/>
            <w:rFonts w:ascii="Arial" w:hAnsi="Arial" w:cs="Arial"/>
            <w:i/>
          </w:rPr>
          <w:t>http://www.dlsph.utoronto.ca/students/current-students/</w:t>
        </w:r>
      </w:hyperlink>
      <w:r w:rsidR="008805DA">
        <w:rPr>
          <w:rFonts w:ascii="Arial" w:hAnsi="Arial" w:cs="Arial"/>
          <w:i/>
        </w:rPr>
        <w:t xml:space="preserve"> </w:t>
      </w:r>
      <w:r w:rsidR="00726B47">
        <w:rPr>
          <w:rFonts w:ascii="Arial" w:hAnsi="Arial" w:cs="Arial"/>
          <w:i/>
        </w:rPr>
        <w:t>for</w:t>
      </w:r>
      <w:r w:rsidR="00054DEA">
        <w:rPr>
          <w:rFonts w:ascii="Arial" w:hAnsi="Arial" w:cs="Arial"/>
          <w:i/>
        </w:rPr>
        <w:t xml:space="preserve"> </w:t>
      </w:r>
      <w:r w:rsidR="008805DA">
        <w:rPr>
          <w:rFonts w:ascii="Arial" w:hAnsi="Arial" w:cs="Arial"/>
          <w:i/>
        </w:rPr>
        <w:t xml:space="preserve">more </w:t>
      </w:r>
      <w:r w:rsidR="00915536">
        <w:rPr>
          <w:rFonts w:ascii="Arial" w:hAnsi="Arial" w:cs="Arial"/>
          <w:i/>
        </w:rPr>
        <w:t xml:space="preserve">information including </w:t>
      </w:r>
      <w:r w:rsidR="00665C94">
        <w:rPr>
          <w:rFonts w:ascii="Arial" w:hAnsi="Arial" w:cs="Arial"/>
          <w:i/>
        </w:rPr>
        <w:t>the PHS</w:t>
      </w:r>
      <w:r w:rsidR="00726B47">
        <w:rPr>
          <w:rFonts w:ascii="Arial" w:hAnsi="Arial" w:cs="Arial"/>
          <w:i/>
        </w:rPr>
        <w:t xml:space="preserve"> Student Handbook</w:t>
      </w:r>
      <w:r w:rsidR="0056049E" w:rsidRPr="002C5813">
        <w:rPr>
          <w:rFonts w:ascii="Arial" w:hAnsi="Arial" w:cs="Arial"/>
          <w:i/>
        </w:rPr>
        <w:t>.</w:t>
      </w:r>
      <w:r w:rsidRPr="002C5813">
        <w:rPr>
          <w:rFonts w:ascii="Arial" w:hAnsi="Arial" w:cs="Arial"/>
          <w:i/>
        </w:rPr>
        <w:t xml:space="preserve"> </w:t>
      </w:r>
      <w:r w:rsidR="007851BB" w:rsidRPr="002C5813">
        <w:rPr>
          <w:rFonts w:ascii="Arial" w:hAnsi="Arial" w:cs="Arial"/>
          <w:i/>
        </w:rPr>
        <w:t xml:space="preserve">If you have questions after reviewing these FAQs, </w:t>
      </w:r>
      <w:r w:rsidRPr="002C5813">
        <w:rPr>
          <w:rFonts w:ascii="Arial" w:hAnsi="Arial" w:cs="Arial"/>
          <w:i/>
        </w:rPr>
        <w:t xml:space="preserve">please contact the Graduate Office at the DLSPH (416-978-2058; </w:t>
      </w:r>
      <w:hyperlink r:id="rId10" w:history="1">
        <w:r w:rsidR="00665C94" w:rsidRPr="00696280">
          <w:rPr>
            <w:rStyle w:val="Hyperlink"/>
            <w:rFonts w:ascii="Arial" w:hAnsi="Arial" w:cs="Arial"/>
            <w:i/>
          </w:rPr>
          <w:t>grad.dlsph@utoronto.ca</w:t>
        </w:r>
      </w:hyperlink>
      <w:r w:rsidRPr="002C5813">
        <w:rPr>
          <w:rFonts w:ascii="Arial" w:hAnsi="Arial" w:cs="Arial"/>
          <w:i/>
        </w:rPr>
        <w:t>)</w:t>
      </w:r>
    </w:p>
    <w:p w14:paraId="6E689ED9" w14:textId="77777777" w:rsidR="00B477A1" w:rsidRPr="002C5813" w:rsidRDefault="00B477A1" w:rsidP="00A94541">
      <w:pPr>
        <w:spacing w:after="0" w:line="240" w:lineRule="auto"/>
        <w:rPr>
          <w:rFonts w:ascii="Arial" w:hAnsi="Arial" w:cs="Arial"/>
        </w:rPr>
      </w:pPr>
    </w:p>
    <w:p w14:paraId="3EA2E916" w14:textId="77777777" w:rsidR="00E62F43" w:rsidRPr="002C5813" w:rsidRDefault="0056049E" w:rsidP="00A94541">
      <w:pPr>
        <w:spacing w:after="0" w:line="240" w:lineRule="auto"/>
        <w:rPr>
          <w:rFonts w:ascii="Arial" w:hAnsi="Arial" w:cs="Arial"/>
        </w:rPr>
      </w:pPr>
      <w:r w:rsidRPr="002C5813">
        <w:rPr>
          <w:rFonts w:ascii="Arial" w:hAnsi="Arial" w:cs="Arial"/>
          <w:b/>
        </w:rPr>
        <w:t>Frequently Asked Questions</w:t>
      </w:r>
    </w:p>
    <w:p w14:paraId="0AD4CD62" w14:textId="77777777" w:rsidR="00DC2689" w:rsidRPr="002C5813" w:rsidRDefault="00DC2689" w:rsidP="00DC2689">
      <w:pPr>
        <w:spacing w:after="0" w:line="240" w:lineRule="auto"/>
        <w:rPr>
          <w:rFonts w:ascii="Arial" w:hAnsi="Arial" w:cs="Arial"/>
        </w:rPr>
      </w:pPr>
    </w:p>
    <w:p w14:paraId="20D7DAA8" w14:textId="77777777" w:rsidR="00A05970" w:rsidRPr="002C5813" w:rsidRDefault="00A05970" w:rsidP="00DC2689">
      <w:pPr>
        <w:spacing w:after="0" w:line="240" w:lineRule="auto"/>
        <w:rPr>
          <w:rFonts w:ascii="Arial" w:hAnsi="Arial" w:cs="Arial"/>
          <w:b/>
        </w:rPr>
      </w:pPr>
      <w:r w:rsidRPr="002C5813">
        <w:rPr>
          <w:rFonts w:ascii="Arial" w:hAnsi="Arial" w:cs="Arial"/>
          <w:b/>
        </w:rPr>
        <w:t xml:space="preserve">1. </w:t>
      </w:r>
      <w:r w:rsidR="00665C94">
        <w:rPr>
          <w:rFonts w:ascii="Arial" w:hAnsi="Arial" w:cs="Arial"/>
          <w:b/>
        </w:rPr>
        <w:t>Getting Started</w:t>
      </w:r>
    </w:p>
    <w:p w14:paraId="13EC1F66" w14:textId="77777777" w:rsidR="00665C94" w:rsidRPr="002C5813" w:rsidRDefault="00665C94" w:rsidP="002D14E3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</w:rPr>
      </w:pPr>
      <w:r w:rsidRPr="002C5813">
        <w:rPr>
          <w:rFonts w:ascii="Arial" w:hAnsi="Arial" w:cs="Arial"/>
        </w:rPr>
        <w:t>What is a T</w:t>
      </w:r>
      <w:r>
        <w:rPr>
          <w:rFonts w:ascii="Arial" w:hAnsi="Arial" w:cs="Arial"/>
        </w:rPr>
        <w:t>-</w:t>
      </w:r>
      <w:r w:rsidRPr="002C5813">
        <w:rPr>
          <w:rFonts w:ascii="Arial" w:hAnsi="Arial" w:cs="Arial"/>
        </w:rPr>
        <w:t xml:space="preserve">Card and </w:t>
      </w:r>
      <w:proofErr w:type="spellStart"/>
      <w:r w:rsidRPr="002C5813">
        <w:rPr>
          <w:rFonts w:ascii="Arial" w:hAnsi="Arial" w:cs="Arial"/>
        </w:rPr>
        <w:t>UTORid</w:t>
      </w:r>
      <w:proofErr w:type="spellEnd"/>
      <w:r w:rsidRPr="002C5813">
        <w:rPr>
          <w:rFonts w:ascii="Arial" w:hAnsi="Arial" w:cs="Arial"/>
        </w:rPr>
        <w:t>?</w:t>
      </w:r>
    </w:p>
    <w:p w14:paraId="647D40A7" w14:textId="77777777" w:rsidR="00DC2689" w:rsidRDefault="00DC2689" w:rsidP="002D14E3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</w:rPr>
      </w:pPr>
      <w:r w:rsidRPr="002C5813">
        <w:rPr>
          <w:rFonts w:ascii="Arial" w:hAnsi="Arial" w:cs="Arial"/>
        </w:rPr>
        <w:t xml:space="preserve">What is </w:t>
      </w:r>
      <w:r w:rsidR="00195DCA">
        <w:rPr>
          <w:rFonts w:ascii="Arial" w:hAnsi="Arial" w:cs="Arial"/>
        </w:rPr>
        <w:t>ACORN</w:t>
      </w:r>
      <w:r w:rsidRPr="002C5813">
        <w:rPr>
          <w:rFonts w:ascii="Arial" w:hAnsi="Arial" w:cs="Arial"/>
        </w:rPr>
        <w:t xml:space="preserve">? </w:t>
      </w:r>
    </w:p>
    <w:p w14:paraId="34263424" w14:textId="77777777" w:rsidR="00665C94" w:rsidRPr="002C5813" w:rsidRDefault="00665C94" w:rsidP="00665C94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p w14:paraId="38AB0B04" w14:textId="77777777" w:rsidR="00A05970" w:rsidRPr="002C5813" w:rsidRDefault="007E3BF1" w:rsidP="00A94541">
      <w:pPr>
        <w:spacing w:after="0" w:line="240" w:lineRule="auto"/>
        <w:rPr>
          <w:rFonts w:ascii="Arial" w:hAnsi="Arial" w:cs="Arial"/>
          <w:b/>
        </w:rPr>
      </w:pPr>
      <w:r w:rsidRPr="002C5813">
        <w:rPr>
          <w:rFonts w:ascii="Arial" w:hAnsi="Arial" w:cs="Arial"/>
          <w:b/>
        </w:rPr>
        <w:t xml:space="preserve">2. Tuition </w:t>
      </w:r>
      <w:r w:rsidR="001010FB">
        <w:rPr>
          <w:rFonts w:ascii="Arial" w:hAnsi="Arial" w:cs="Arial"/>
          <w:b/>
        </w:rPr>
        <w:t>and Registration</w:t>
      </w:r>
    </w:p>
    <w:p w14:paraId="14D26C4D" w14:textId="5BB0426D" w:rsidR="0056049E" w:rsidRPr="002C5813" w:rsidRDefault="00054DEA" w:rsidP="002D14E3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How much is tuition for </w:t>
      </w:r>
      <w:r w:rsidR="006963F6">
        <w:rPr>
          <w:rFonts w:ascii="Arial" w:hAnsi="Arial" w:cs="Arial"/>
        </w:rPr>
        <w:t>201</w:t>
      </w:r>
      <w:r w:rsidR="00F0234D">
        <w:rPr>
          <w:rFonts w:ascii="Arial" w:hAnsi="Arial" w:cs="Arial"/>
        </w:rPr>
        <w:t>8</w:t>
      </w:r>
      <w:r w:rsidR="008805DA" w:rsidRPr="002C5813">
        <w:rPr>
          <w:rFonts w:ascii="Arial" w:hAnsi="Arial" w:cs="Arial"/>
        </w:rPr>
        <w:t xml:space="preserve"> </w:t>
      </w:r>
      <w:r w:rsidR="0056049E" w:rsidRPr="002C5813">
        <w:rPr>
          <w:rFonts w:ascii="Arial" w:hAnsi="Arial" w:cs="Arial"/>
        </w:rPr>
        <w:t xml:space="preserve">– </w:t>
      </w:r>
      <w:r w:rsidR="008805DA" w:rsidRPr="002C5813">
        <w:rPr>
          <w:rFonts w:ascii="Arial" w:hAnsi="Arial" w:cs="Arial"/>
        </w:rPr>
        <w:t>201</w:t>
      </w:r>
      <w:r w:rsidR="00F0234D">
        <w:rPr>
          <w:rFonts w:ascii="Arial" w:hAnsi="Arial" w:cs="Arial"/>
        </w:rPr>
        <w:t>9</w:t>
      </w:r>
      <w:r w:rsidR="0056049E" w:rsidRPr="002C5813">
        <w:rPr>
          <w:rFonts w:ascii="Arial" w:hAnsi="Arial" w:cs="Arial"/>
        </w:rPr>
        <w:t xml:space="preserve">? </w:t>
      </w:r>
    </w:p>
    <w:p w14:paraId="67918343" w14:textId="77777777" w:rsidR="0056049E" w:rsidRPr="002C5813" w:rsidRDefault="0056049E" w:rsidP="002D14E3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</w:rPr>
      </w:pPr>
      <w:r w:rsidRPr="002C5813">
        <w:rPr>
          <w:rFonts w:ascii="Arial" w:hAnsi="Arial" w:cs="Arial"/>
        </w:rPr>
        <w:t xml:space="preserve">When do I pay </w:t>
      </w:r>
      <w:r w:rsidR="00DE4DA0">
        <w:rPr>
          <w:rFonts w:ascii="Arial" w:hAnsi="Arial" w:cs="Arial"/>
        </w:rPr>
        <w:t>my tuition?</w:t>
      </w:r>
    </w:p>
    <w:p w14:paraId="54659182" w14:textId="77777777" w:rsidR="00FA29E3" w:rsidRDefault="00FA29E3" w:rsidP="006D6DD0">
      <w:pPr>
        <w:spacing w:after="0" w:line="240" w:lineRule="auto"/>
        <w:rPr>
          <w:rFonts w:ascii="Arial" w:hAnsi="Arial" w:cs="Arial"/>
        </w:rPr>
      </w:pPr>
    </w:p>
    <w:p w14:paraId="578BFED8" w14:textId="77777777" w:rsidR="00E3746C" w:rsidRDefault="00915536" w:rsidP="00E3746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E3746C">
        <w:rPr>
          <w:rFonts w:ascii="Arial" w:hAnsi="Arial" w:cs="Arial"/>
          <w:b/>
        </w:rPr>
        <w:t xml:space="preserve">. </w:t>
      </w:r>
      <w:r w:rsidR="001D0333">
        <w:rPr>
          <w:rFonts w:ascii="Arial" w:hAnsi="Arial" w:cs="Arial"/>
          <w:b/>
        </w:rPr>
        <w:t xml:space="preserve">Course </w:t>
      </w:r>
      <w:r w:rsidR="00E3746C">
        <w:rPr>
          <w:rFonts w:ascii="Arial" w:hAnsi="Arial" w:cs="Arial"/>
          <w:b/>
        </w:rPr>
        <w:t>Enrolment</w:t>
      </w:r>
    </w:p>
    <w:p w14:paraId="30BC7D69" w14:textId="77777777" w:rsidR="00E3746C" w:rsidRDefault="00665C94" w:rsidP="002D14E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E3746C">
        <w:rPr>
          <w:rFonts w:ascii="Arial" w:hAnsi="Arial" w:cs="Arial"/>
        </w:rPr>
        <w:t>When and how do I enrol in courses?</w:t>
      </w:r>
    </w:p>
    <w:p w14:paraId="4A23EFEC" w14:textId="77777777" w:rsidR="00344561" w:rsidRDefault="00344561" w:rsidP="002D14E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do I know which courses are offered?</w:t>
      </w:r>
    </w:p>
    <w:p w14:paraId="5FB81536" w14:textId="77777777" w:rsidR="002066F8" w:rsidRDefault="002066F8" w:rsidP="002D14E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 I enrol in courses offered in other departments?</w:t>
      </w:r>
    </w:p>
    <w:p w14:paraId="3412A8B6" w14:textId="77777777" w:rsidR="00665C94" w:rsidRDefault="00665C94" w:rsidP="002D14E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E3746C">
        <w:rPr>
          <w:rFonts w:ascii="Arial" w:hAnsi="Arial" w:cs="Arial"/>
        </w:rPr>
        <w:t>When is the first day of class?</w:t>
      </w:r>
    </w:p>
    <w:p w14:paraId="4ADF1DC4" w14:textId="77777777" w:rsidR="001063A3" w:rsidRPr="00E3746C" w:rsidRDefault="001063A3" w:rsidP="002D14E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courses should I take during the first year?</w:t>
      </w:r>
    </w:p>
    <w:p w14:paraId="6C85C543" w14:textId="77777777" w:rsidR="00665C94" w:rsidRDefault="00665C94" w:rsidP="006D6DD0">
      <w:pPr>
        <w:spacing w:after="0" w:line="240" w:lineRule="auto"/>
        <w:rPr>
          <w:rFonts w:ascii="Arial" w:hAnsi="Arial" w:cs="Arial"/>
        </w:rPr>
      </w:pPr>
    </w:p>
    <w:p w14:paraId="62ED8C1B" w14:textId="77777777" w:rsidR="00437861" w:rsidRDefault="00915536" w:rsidP="0091553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665C94">
        <w:rPr>
          <w:rFonts w:ascii="Arial" w:hAnsi="Arial" w:cs="Arial"/>
          <w:b/>
        </w:rPr>
        <w:t xml:space="preserve"> </w:t>
      </w:r>
      <w:r w:rsidR="00437861" w:rsidRPr="00A043DB">
        <w:rPr>
          <w:rFonts w:ascii="Arial" w:hAnsi="Arial" w:cs="Arial"/>
          <w:b/>
        </w:rPr>
        <w:t>Supervisory and Committee Membership</w:t>
      </w:r>
      <w:r w:rsidR="00437861">
        <w:rPr>
          <w:rFonts w:ascii="Arial" w:hAnsi="Arial" w:cs="Arial"/>
          <w:b/>
        </w:rPr>
        <w:t xml:space="preserve"> </w:t>
      </w:r>
    </w:p>
    <w:p w14:paraId="4E24CFE2" w14:textId="58ABA2CD" w:rsidR="00437861" w:rsidRDefault="00437861" w:rsidP="009155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   Who is on a supervisory committee?</w:t>
      </w:r>
    </w:p>
    <w:p w14:paraId="7547F667" w14:textId="5D9F4D39" w:rsidR="00437861" w:rsidRPr="00A043DB" w:rsidRDefault="00437861" w:rsidP="00915536">
      <w:pPr>
        <w:spacing w:after="0" w:line="240" w:lineRule="auto"/>
        <w:rPr>
          <w:rFonts w:ascii="Arial" w:hAnsi="Arial" w:cs="Arial"/>
        </w:rPr>
      </w:pPr>
    </w:p>
    <w:p w14:paraId="64C4BD6F" w14:textId="77777777" w:rsidR="00915536" w:rsidRDefault="00437861" w:rsidP="0091553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  </w:t>
      </w:r>
      <w:r w:rsidR="00915536">
        <w:rPr>
          <w:rFonts w:ascii="Arial" w:hAnsi="Arial" w:cs="Arial"/>
          <w:b/>
        </w:rPr>
        <w:t>Funding</w:t>
      </w:r>
    </w:p>
    <w:p w14:paraId="6AA43A71" w14:textId="77777777" w:rsidR="00915536" w:rsidRDefault="00915536" w:rsidP="002D14E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will I be funded</w:t>
      </w:r>
      <w:r w:rsidRPr="00E3746C">
        <w:rPr>
          <w:rFonts w:ascii="Arial" w:hAnsi="Arial" w:cs="Arial"/>
        </w:rPr>
        <w:t>?</w:t>
      </w:r>
    </w:p>
    <w:p w14:paraId="3962E934" w14:textId="77777777" w:rsidR="00915536" w:rsidRDefault="00915536" w:rsidP="002D14E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B03A44">
        <w:rPr>
          <w:rFonts w:ascii="Arial" w:hAnsi="Arial" w:cs="Arial"/>
        </w:rPr>
        <w:t xml:space="preserve">What funding opportunities are there for incoming Doctoral students? </w:t>
      </w:r>
      <w:r w:rsidRPr="00E3746C">
        <w:rPr>
          <w:rFonts w:ascii="Arial" w:hAnsi="Arial" w:cs="Arial"/>
        </w:rPr>
        <w:t xml:space="preserve"> </w:t>
      </w:r>
    </w:p>
    <w:p w14:paraId="229935CD" w14:textId="77777777" w:rsidR="00915536" w:rsidRDefault="00915536" w:rsidP="002D14E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B03A44">
        <w:rPr>
          <w:rFonts w:ascii="Arial" w:hAnsi="Arial" w:cs="Arial"/>
        </w:rPr>
        <w:t>When and where are Teaching Assistants positions posted?</w:t>
      </w:r>
      <w:r w:rsidRPr="00E3746C">
        <w:rPr>
          <w:rFonts w:ascii="Arial" w:hAnsi="Arial" w:cs="Arial"/>
        </w:rPr>
        <w:t xml:space="preserve"> </w:t>
      </w:r>
    </w:p>
    <w:p w14:paraId="6AB1BF01" w14:textId="77777777" w:rsidR="00915536" w:rsidRPr="00E3746C" w:rsidRDefault="00915536" w:rsidP="002D14E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B03A44">
        <w:rPr>
          <w:rFonts w:ascii="Arial" w:hAnsi="Arial" w:cs="Arial"/>
        </w:rPr>
        <w:t>When and where are Research Assistants positions posted?</w:t>
      </w:r>
    </w:p>
    <w:p w14:paraId="3FF978C8" w14:textId="77777777" w:rsidR="00915536" w:rsidRPr="002C5813" w:rsidRDefault="00915536" w:rsidP="006D6DD0">
      <w:pPr>
        <w:spacing w:after="0" w:line="240" w:lineRule="auto"/>
        <w:rPr>
          <w:rFonts w:ascii="Arial" w:hAnsi="Arial" w:cs="Arial"/>
        </w:rPr>
      </w:pPr>
    </w:p>
    <w:p w14:paraId="609B6E51" w14:textId="77777777" w:rsidR="00A05970" w:rsidRPr="002C5813" w:rsidRDefault="00437861" w:rsidP="006D6DD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A05970" w:rsidRPr="002C5813">
        <w:rPr>
          <w:rFonts w:ascii="Arial" w:hAnsi="Arial" w:cs="Arial"/>
          <w:b/>
        </w:rPr>
        <w:t xml:space="preserve">. Student Space, </w:t>
      </w:r>
      <w:r w:rsidR="00726B47">
        <w:rPr>
          <w:rFonts w:ascii="Arial" w:hAnsi="Arial" w:cs="Arial"/>
          <w:b/>
        </w:rPr>
        <w:t>Software and W</w:t>
      </w:r>
      <w:r w:rsidR="00A05970" w:rsidRPr="002C5813">
        <w:rPr>
          <w:rFonts w:ascii="Arial" w:hAnsi="Arial" w:cs="Arial"/>
          <w:b/>
        </w:rPr>
        <w:t xml:space="preserve">ireless </w:t>
      </w:r>
      <w:r w:rsidR="00726B47">
        <w:rPr>
          <w:rFonts w:ascii="Arial" w:hAnsi="Arial" w:cs="Arial"/>
          <w:b/>
        </w:rPr>
        <w:t>C</w:t>
      </w:r>
      <w:r w:rsidR="00A05970" w:rsidRPr="002C5813">
        <w:rPr>
          <w:rFonts w:ascii="Arial" w:hAnsi="Arial" w:cs="Arial"/>
          <w:b/>
        </w:rPr>
        <w:t xml:space="preserve">onnection at </w:t>
      </w:r>
      <w:proofErr w:type="spellStart"/>
      <w:r w:rsidR="00A05970" w:rsidRPr="002C5813">
        <w:rPr>
          <w:rFonts w:ascii="Arial" w:hAnsi="Arial" w:cs="Arial"/>
          <w:b/>
        </w:rPr>
        <w:t>UofT</w:t>
      </w:r>
      <w:proofErr w:type="spellEnd"/>
    </w:p>
    <w:p w14:paraId="45E3F537" w14:textId="77777777" w:rsidR="007E3BF1" w:rsidRPr="002C5813" w:rsidRDefault="007E3BF1" w:rsidP="002D14E3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</w:rPr>
      </w:pPr>
      <w:r w:rsidRPr="002C5813">
        <w:rPr>
          <w:rFonts w:ascii="Arial" w:hAnsi="Arial" w:cs="Arial"/>
        </w:rPr>
        <w:t>How do I access the Health Sciences Building?</w:t>
      </w:r>
    </w:p>
    <w:p w14:paraId="55430603" w14:textId="77777777" w:rsidR="002C5813" w:rsidRDefault="00915536" w:rsidP="002D14E3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Is there de</w:t>
      </w:r>
      <w:r w:rsidR="008D315E">
        <w:rPr>
          <w:rFonts w:ascii="Arial" w:hAnsi="Arial" w:cs="Arial"/>
        </w:rPr>
        <w:t>dica</w:t>
      </w:r>
      <w:r>
        <w:rPr>
          <w:rFonts w:ascii="Arial" w:hAnsi="Arial" w:cs="Arial"/>
        </w:rPr>
        <w:t>ted PhD student space in the Health Science B</w:t>
      </w:r>
      <w:r w:rsidR="008D315E">
        <w:rPr>
          <w:rFonts w:ascii="Arial" w:hAnsi="Arial" w:cs="Arial"/>
        </w:rPr>
        <w:t>uildin</w:t>
      </w:r>
      <w:r>
        <w:rPr>
          <w:rFonts w:ascii="Arial" w:hAnsi="Arial" w:cs="Arial"/>
        </w:rPr>
        <w:t>g</w:t>
      </w:r>
      <w:r w:rsidR="001B0116" w:rsidRPr="002C5813">
        <w:rPr>
          <w:rFonts w:ascii="Arial" w:hAnsi="Arial" w:cs="Arial"/>
        </w:rPr>
        <w:t>?</w:t>
      </w:r>
    </w:p>
    <w:p w14:paraId="074A826D" w14:textId="77777777" w:rsidR="002C5813" w:rsidRPr="002C5813" w:rsidRDefault="002C5813" w:rsidP="002D14E3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</w:rPr>
      </w:pPr>
      <w:r w:rsidRPr="002C5813">
        <w:rPr>
          <w:rFonts w:ascii="Arial" w:hAnsi="Arial" w:cs="Arial"/>
          <w:color w:val="000000" w:themeColor="text1"/>
        </w:rPr>
        <w:t>What a</w:t>
      </w:r>
      <w:r w:rsidR="008D315E">
        <w:rPr>
          <w:rFonts w:ascii="Arial" w:hAnsi="Arial" w:cs="Arial"/>
          <w:color w:val="000000" w:themeColor="text1"/>
        </w:rPr>
        <w:t>dditional</w:t>
      </w:r>
      <w:r w:rsidRPr="002C5813">
        <w:rPr>
          <w:rFonts w:ascii="Arial" w:hAnsi="Arial" w:cs="Arial"/>
          <w:color w:val="000000" w:themeColor="text1"/>
        </w:rPr>
        <w:t xml:space="preserve"> student spac</w:t>
      </w:r>
      <w:r w:rsidR="005B7A5F">
        <w:rPr>
          <w:rFonts w:ascii="Arial" w:hAnsi="Arial" w:cs="Arial"/>
          <w:color w:val="000000" w:themeColor="text1"/>
        </w:rPr>
        <w:t>e is available</w:t>
      </w:r>
      <w:r w:rsidRPr="002C5813">
        <w:rPr>
          <w:rFonts w:ascii="Arial" w:hAnsi="Arial" w:cs="Arial"/>
          <w:color w:val="000000" w:themeColor="text1"/>
        </w:rPr>
        <w:t>?</w:t>
      </w:r>
    </w:p>
    <w:p w14:paraId="507A4133" w14:textId="77777777" w:rsidR="001B0116" w:rsidRPr="002C5813" w:rsidRDefault="001B0116" w:rsidP="002D14E3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</w:rPr>
      </w:pPr>
      <w:r w:rsidRPr="002C5813">
        <w:rPr>
          <w:rFonts w:ascii="Arial" w:hAnsi="Arial" w:cs="Arial"/>
        </w:rPr>
        <w:t>What software is available to PhD Students?</w:t>
      </w:r>
    </w:p>
    <w:p w14:paraId="7D2424CE" w14:textId="77777777" w:rsidR="000806E2" w:rsidRPr="002C5813" w:rsidRDefault="000806E2" w:rsidP="002D14E3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</w:rPr>
      </w:pPr>
      <w:r w:rsidRPr="002C5813">
        <w:rPr>
          <w:rFonts w:ascii="Arial" w:hAnsi="Arial" w:cs="Arial"/>
        </w:rPr>
        <w:t xml:space="preserve">How do I connect to the wireless network </w:t>
      </w:r>
      <w:r>
        <w:rPr>
          <w:rFonts w:ascii="Arial" w:hAnsi="Arial" w:cs="Arial"/>
        </w:rPr>
        <w:t>on campus</w:t>
      </w:r>
      <w:r w:rsidRPr="002C5813">
        <w:rPr>
          <w:rFonts w:ascii="Arial" w:hAnsi="Arial" w:cs="Arial"/>
        </w:rPr>
        <w:t>?</w:t>
      </w:r>
    </w:p>
    <w:p w14:paraId="6EA4E686" w14:textId="77777777" w:rsidR="001B0116" w:rsidRPr="002C5813" w:rsidRDefault="001B0116" w:rsidP="0056049E">
      <w:pPr>
        <w:spacing w:after="0" w:line="240" w:lineRule="auto"/>
        <w:rPr>
          <w:rFonts w:ascii="Arial" w:hAnsi="Arial" w:cs="Arial"/>
        </w:rPr>
      </w:pPr>
    </w:p>
    <w:p w14:paraId="472C8DE7" w14:textId="77777777" w:rsidR="00A05970" w:rsidRPr="002C5813" w:rsidRDefault="00437861" w:rsidP="00CF59F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A05970" w:rsidRPr="002C5813">
        <w:rPr>
          <w:rFonts w:ascii="Arial" w:hAnsi="Arial" w:cs="Arial"/>
          <w:b/>
        </w:rPr>
        <w:t xml:space="preserve">. Student Services at </w:t>
      </w:r>
      <w:proofErr w:type="spellStart"/>
      <w:r w:rsidR="00A05970" w:rsidRPr="002C5813">
        <w:rPr>
          <w:rFonts w:ascii="Arial" w:hAnsi="Arial" w:cs="Arial"/>
          <w:b/>
        </w:rPr>
        <w:t>UofT</w:t>
      </w:r>
      <w:proofErr w:type="spellEnd"/>
    </w:p>
    <w:p w14:paraId="134CAE10" w14:textId="77777777" w:rsidR="00CF59FC" w:rsidRPr="002C5813" w:rsidRDefault="00726B47" w:rsidP="002D14E3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What if I have questions about </w:t>
      </w:r>
      <w:r w:rsidR="009E4D0A">
        <w:rPr>
          <w:rFonts w:ascii="Arial" w:hAnsi="Arial" w:cs="Arial"/>
        </w:rPr>
        <w:t>h</w:t>
      </w:r>
      <w:r>
        <w:rPr>
          <w:rFonts w:ascii="Arial" w:hAnsi="Arial" w:cs="Arial"/>
        </w:rPr>
        <w:t>ousing?</w:t>
      </w:r>
    </w:p>
    <w:p w14:paraId="7FBE58CD" w14:textId="77777777" w:rsidR="0044338C" w:rsidRPr="002C5813" w:rsidRDefault="0044338C" w:rsidP="002D14E3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lang w:val="en"/>
        </w:rPr>
      </w:pPr>
      <w:r w:rsidRPr="002C5813">
        <w:rPr>
          <w:rFonts w:ascii="Arial" w:hAnsi="Arial" w:cs="Arial"/>
          <w:lang w:val="en"/>
        </w:rPr>
        <w:t>What other services are available to University of Toronto students?</w:t>
      </w:r>
    </w:p>
    <w:p w14:paraId="4461AB21" w14:textId="77777777" w:rsidR="00A05970" w:rsidRDefault="00A05970" w:rsidP="002D14E3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lang w:val="en"/>
        </w:rPr>
      </w:pPr>
      <w:r w:rsidRPr="002C5813">
        <w:rPr>
          <w:rFonts w:ascii="Arial" w:hAnsi="Arial" w:cs="Arial"/>
          <w:lang w:val="en"/>
        </w:rPr>
        <w:t>I’m an international student. What services are available to me?</w:t>
      </w:r>
    </w:p>
    <w:p w14:paraId="71EEF829" w14:textId="77777777" w:rsidR="00330651" w:rsidRPr="002C5813" w:rsidRDefault="00E43E58" w:rsidP="002D14E3">
      <w:pPr>
        <w:pStyle w:val="ListParagraph"/>
        <w:numPr>
          <w:ilvl w:val="0"/>
          <w:numId w:val="8"/>
        </w:numPr>
        <w:ind w:left="270" w:hanging="270"/>
        <w:rPr>
          <w:lang w:val="en"/>
        </w:rPr>
      </w:pPr>
      <w:r>
        <w:rPr>
          <w:rFonts w:ascii="Arial" w:hAnsi="Arial" w:cs="Arial"/>
          <w:lang w:val="en"/>
        </w:rPr>
        <w:t xml:space="preserve">What academic support is available? </w:t>
      </w:r>
    </w:p>
    <w:p w14:paraId="77B341AA" w14:textId="77777777" w:rsidR="001C0F30" w:rsidRPr="00642EDA" w:rsidRDefault="00437861" w:rsidP="0044338C">
      <w:pPr>
        <w:spacing w:after="0" w:line="240" w:lineRule="auto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8</w:t>
      </w:r>
      <w:r w:rsidR="00A05970" w:rsidRPr="002C5813">
        <w:rPr>
          <w:rFonts w:ascii="Arial" w:hAnsi="Arial" w:cs="Arial"/>
          <w:b/>
          <w:lang w:val="en"/>
        </w:rPr>
        <w:t xml:space="preserve">. Getting involved </w:t>
      </w:r>
    </w:p>
    <w:p w14:paraId="32EB11DE" w14:textId="77777777" w:rsidR="00A05970" w:rsidRDefault="00A05970" w:rsidP="0044338C">
      <w:pPr>
        <w:spacing w:after="0" w:line="240" w:lineRule="auto"/>
        <w:rPr>
          <w:rFonts w:ascii="Arial" w:hAnsi="Arial" w:cs="Arial"/>
          <w:b/>
          <w:lang w:val="en"/>
        </w:rPr>
      </w:pPr>
    </w:p>
    <w:p w14:paraId="7F1935E8" w14:textId="77777777" w:rsidR="00A05970" w:rsidRPr="002C5813" w:rsidRDefault="00437861" w:rsidP="0044338C">
      <w:pPr>
        <w:spacing w:after="0" w:line="240" w:lineRule="auto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9</w:t>
      </w:r>
      <w:r w:rsidR="00A05970" w:rsidRPr="002C5813">
        <w:rPr>
          <w:rFonts w:ascii="Arial" w:hAnsi="Arial" w:cs="Arial"/>
          <w:b/>
          <w:lang w:val="en"/>
        </w:rPr>
        <w:t>. What next?</w:t>
      </w:r>
    </w:p>
    <w:p w14:paraId="0535F155" w14:textId="77777777" w:rsidR="0056049E" w:rsidRPr="002C5813" w:rsidRDefault="0056049E" w:rsidP="0056049E">
      <w:pPr>
        <w:spacing w:after="0" w:line="240" w:lineRule="auto"/>
        <w:rPr>
          <w:rFonts w:ascii="Arial" w:hAnsi="Arial" w:cs="Arial"/>
          <w:b/>
        </w:rPr>
      </w:pPr>
    </w:p>
    <w:p w14:paraId="0177FAA9" w14:textId="77777777" w:rsidR="00B477A1" w:rsidRPr="002C5813" w:rsidRDefault="00B477A1" w:rsidP="0056049E">
      <w:pPr>
        <w:spacing w:after="0" w:line="240" w:lineRule="auto"/>
        <w:rPr>
          <w:rFonts w:ascii="Arial" w:hAnsi="Arial" w:cs="Arial"/>
          <w:b/>
        </w:rPr>
      </w:pPr>
    </w:p>
    <w:p w14:paraId="72D7E262" w14:textId="77777777" w:rsidR="001C0F30" w:rsidRDefault="001C0F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F14C442" w14:textId="77777777" w:rsidR="00017221" w:rsidRPr="006110D8" w:rsidRDefault="00665C94" w:rsidP="0056049E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6110D8">
        <w:rPr>
          <w:rFonts w:ascii="Arial" w:hAnsi="Arial" w:cs="Arial"/>
          <w:b/>
          <w:sz w:val="28"/>
          <w:szCs w:val="28"/>
        </w:rPr>
        <w:lastRenderedPageBreak/>
        <w:t>1.</w:t>
      </w:r>
      <w:r w:rsidR="005B7A5F" w:rsidRPr="006110D8">
        <w:rPr>
          <w:rFonts w:ascii="Arial" w:hAnsi="Arial" w:cs="Arial"/>
          <w:b/>
          <w:sz w:val="28"/>
          <w:szCs w:val="28"/>
        </w:rPr>
        <w:t xml:space="preserve"> </w:t>
      </w:r>
      <w:r w:rsidRPr="006110D8">
        <w:rPr>
          <w:rFonts w:ascii="Arial" w:hAnsi="Arial" w:cs="Arial"/>
          <w:b/>
          <w:sz w:val="28"/>
          <w:szCs w:val="28"/>
          <w:u w:val="single"/>
        </w:rPr>
        <w:t>G</w:t>
      </w:r>
      <w:r w:rsidR="005B7A5F" w:rsidRPr="006110D8">
        <w:rPr>
          <w:rFonts w:ascii="Arial" w:hAnsi="Arial" w:cs="Arial"/>
          <w:b/>
          <w:sz w:val="28"/>
          <w:szCs w:val="28"/>
          <w:u w:val="single"/>
        </w:rPr>
        <w:t>e</w:t>
      </w:r>
      <w:r w:rsidRPr="006110D8">
        <w:rPr>
          <w:rFonts w:ascii="Arial" w:hAnsi="Arial" w:cs="Arial"/>
          <w:b/>
          <w:sz w:val="28"/>
          <w:szCs w:val="28"/>
          <w:u w:val="single"/>
        </w:rPr>
        <w:t>tting Started</w:t>
      </w:r>
    </w:p>
    <w:p w14:paraId="3ABA0AB1" w14:textId="77777777" w:rsidR="00017221" w:rsidRPr="002C5813" w:rsidRDefault="00017221" w:rsidP="0056049E">
      <w:pPr>
        <w:spacing w:after="0" w:line="240" w:lineRule="auto"/>
        <w:rPr>
          <w:rFonts w:ascii="Arial" w:hAnsi="Arial" w:cs="Arial"/>
          <w:b/>
        </w:rPr>
      </w:pPr>
    </w:p>
    <w:p w14:paraId="0E3905AA" w14:textId="77777777" w:rsidR="00665C94" w:rsidRPr="002C5813" w:rsidRDefault="000305B5" w:rsidP="00665C9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2066F8">
        <w:rPr>
          <w:rFonts w:ascii="Arial" w:hAnsi="Arial" w:cs="Arial"/>
          <w:b/>
        </w:rPr>
        <w:t>.</w:t>
      </w:r>
      <w:r w:rsidR="00017221" w:rsidRPr="002C5813">
        <w:rPr>
          <w:rFonts w:ascii="Arial" w:hAnsi="Arial" w:cs="Arial"/>
          <w:b/>
        </w:rPr>
        <w:t xml:space="preserve"> </w:t>
      </w:r>
      <w:r w:rsidR="00665C94" w:rsidRPr="002C5813">
        <w:rPr>
          <w:rFonts w:ascii="Arial" w:hAnsi="Arial" w:cs="Arial"/>
          <w:b/>
        </w:rPr>
        <w:t xml:space="preserve">What is a TCard and </w:t>
      </w:r>
      <w:proofErr w:type="spellStart"/>
      <w:r w:rsidR="00665C94" w:rsidRPr="002C5813">
        <w:rPr>
          <w:rFonts w:ascii="Arial" w:hAnsi="Arial" w:cs="Arial"/>
          <w:b/>
        </w:rPr>
        <w:t>UTORid</w:t>
      </w:r>
      <w:proofErr w:type="spellEnd"/>
      <w:r w:rsidR="00665C94" w:rsidRPr="002C5813">
        <w:rPr>
          <w:rFonts w:ascii="Arial" w:hAnsi="Arial" w:cs="Arial"/>
          <w:b/>
        </w:rPr>
        <w:t>?</w:t>
      </w:r>
    </w:p>
    <w:p w14:paraId="3C9B0AAC" w14:textId="77777777" w:rsidR="00C369A8" w:rsidRDefault="00665C94" w:rsidP="00665C94">
      <w:pPr>
        <w:spacing w:after="0" w:line="240" w:lineRule="auto"/>
        <w:rPr>
          <w:rFonts w:ascii="Arial" w:hAnsi="Arial" w:cs="Arial"/>
          <w:color w:val="000000" w:themeColor="text1"/>
        </w:rPr>
      </w:pPr>
      <w:r w:rsidRPr="002C5813">
        <w:rPr>
          <w:rFonts w:ascii="Arial" w:hAnsi="Arial" w:cs="Arial"/>
          <w:color w:val="000000" w:themeColor="text1"/>
        </w:rPr>
        <w:t xml:space="preserve">All students must obtain a </w:t>
      </w:r>
      <w:r w:rsidRPr="002C5813">
        <w:rPr>
          <w:rFonts w:ascii="Arial" w:hAnsi="Arial" w:cs="Arial"/>
          <w:b/>
          <w:i/>
          <w:color w:val="000000" w:themeColor="text1"/>
        </w:rPr>
        <w:t>T-Card, which serves as a student photo ID and library card</w:t>
      </w:r>
      <w:r w:rsidRPr="002C5813">
        <w:rPr>
          <w:rFonts w:ascii="Arial" w:hAnsi="Arial" w:cs="Arial"/>
          <w:color w:val="000000" w:themeColor="text1"/>
        </w:rPr>
        <w:t xml:space="preserve">. </w:t>
      </w:r>
    </w:p>
    <w:p w14:paraId="22F54001" w14:textId="77777777" w:rsidR="00C369A8" w:rsidRDefault="00C369A8" w:rsidP="00665C94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5A51FD6" w14:textId="741DD4B0" w:rsidR="00665C94" w:rsidRPr="000305B5" w:rsidRDefault="00665C94" w:rsidP="00665C94">
      <w:pPr>
        <w:spacing w:after="0" w:line="240" w:lineRule="auto"/>
        <w:rPr>
          <w:rFonts w:ascii="Arial" w:hAnsi="Arial" w:cs="Arial"/>
          <w:color w:val="000000" w:themeColor="text1"/>
        </w:rPr>
      </w:pPr>
      <w:r w:rsidRPr="002C5813"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>C</w:t>
      </w:r>
      <w:r w:rsidRPr="002C5813">
        <w:rPr>
          <w:rFonts w:ascii="Arial" w:hAnsi="Arial" w:cs="Arial"/>
          <w:color w:val="000000" w:themeColor="text1"/>
        </w:rPr>
        <w:t xml:space="preserve">ards are issued </w:t>
      </w:r>
      <w:r w:rsidR="00C369A8" w:rsidRPr="00C369A8">
        <w:rPr>
          <w:rFonts w:ascii="Arial" w:hAnsi="Arial" w:cs="Arial"/>
          <w:b/>
          <w:i/>
          <w:color w:val="000000" w:themeColor="text1"/>
        </w:rPr>
        <w:t>in person</w:t>
      </w:r>
      <w:r w:rsidR="00C369A8">
        <w:rPr>
          <w:rFonts w:ascii="Arial" w:hAnsi="Arial" w:cs="Arial"/>
          <w:color w:val="000000" w:themeColor="text1"/>
        </w:rPr>
        <w:t xml:space="preserve"> </w:t>
      </w:r>
      <w:r w:rsidRPr="002C5813">
        <w:rPr>
          <w:rFonts w:ascii="Arial" w:hAnsi="Arial" w:cs="Arial"/>
          <w:color w:val="000000" w:themeColor="text1"/>
        </w:rPr>
        <w:t>at</w:t>
      </w:r>
      <w:r w:rsidR="00C369A8">
        <w:rPr>
          <w:rFonts w:ascii="Arial" w:hAnsi="Arial" w:cs="Arial"/>
          <w:color w:val="000000" w:themeColor="text1"/>
        </w:rPr>
        <w:t xml:space="preserve"> the TCard office</w:t>
      </w:r>
      <w:r w:rsidRPr="002C5813">
        <w:rPr>
          <w:rFonts w:ascii="Arial" w:hAnsi="Arial" w:cs="Arial"/>
          <w:color w:val="000000" w:themeColor="text1"/>
        </w:rPr>
        <w:t xml:space="preserve"> </w:t>
      </w:r>
      <w:r w:rsidR="00C369A8">
        <w:rPr>
          <w:rFonts w:ascii="Arial" w:hAnsi="Arial" w:cs="Arial"/>
          <w:color w:val="000000" w:themeColor="text1"/>
        </w:rPr>
        <w:t>(</w:t>
      </w:r>
      <w:proofErr w:type="spellStart"/>
      <w:r w:rsidR="006963F6">
        <w:rPr>
          <w:rFonts w:ascii="Arial" w:hAnsi="Arial" w:cs="Arial"/>
          <w:color w:val="001937"/>
          <w:sz w:val="21"/>
          <w:szCs w:val="21"/>
        </w:rPr>
        <w:t>K</w:t>
      </w:r>
      <w:r w:rsidR="002C1BE2">
        <w:rPr>
          <w:rFonts w:ascii="Arial" w:hAnsi="Arial" w:cs="Arial"/>
          <w:color w:val="001937"/>
          <w:sz w:val="21"/>
          <w:szCs w:val="21"/>
        </w:rPr>
        <w:t>offler</w:t>
      </w:r>
      <w:proofErr w:type="spellEnd"/>
      <w:r w:rsidR="002C1BE2">
        <w:rPr>
          <w:rFonts w:ascii="Arial" w:hAnsi="Arial" w:cs="Arial"/>
          <w:color w:val="001937"/>
          <w:sz w:val="21"/>
          <w:szCs w:val="21"/>
        </w:rPr>
        <w:t xml:space="preserve"> Student Service Centre, </w:t>
      </w:r>
      <w:r w:rsidR="006963F6">
        <w:rPr>
          <w:rFonts w:ascii="Arial" w:hAnsi="Arial" w:cs="Arial"/>
          <w:color w:val="001937"/>
          <w:sz w:val="21"/>
          <w:szCs w:val="21"/>
        </w:rPr>
        <w:t>214 College Street, Room 102</w:t>
      </w:r>
      <w:r w:rsidR="00C369A8" w:rsidRPr="00C369A8">
        <w:rPr>
          <w:rFonts w:ascii="Arial" w:hAnsi="Arial" w:cs="Arial"/>
          <w:sz w:val="20"/>
          <w:szCs w:val="20"/>
        </w:rPr>
        <w:t>)</w:t>
      </w:r>
      <w:r w:rsidR="000305B5">
        <w:rPr>
          <w:rFonts w:ascii="Arial" w:hAnsi="Arial" w:cs="Arial"/>
          <w:color w:val="000000" w:themeColor="text1"/>
        </w:rPr>
        <w:t xml:space="preserve"> </w:t>
      </w:r>
      <w:r w:rsidR="000305B5" w:rsidRPr="000305B5">
        <w:rPr>
          <w:rFonts w:ascii="Arial" w:hAnsi="Arial" w:cs="Arial"/>
          <w:i/>
          <w:color w:val="000000" w:themeColor="text1"/>
        </w:rPr>
        <w:t>Go early to avoid September line-ups</w:t>
      </w:r>
      <w:r w:rsidR="000305B5">
        <w:rPr>
          <w:rFonts w:ascii="Arial" w:hAnsi="Arial" w:cs="Arial"/>
          <w:color w:val="000000" w:themeColor="text1"/>
        </w:rPr>
        <w:t>.</w:t>
      </w:r>
    </w:p>
    <w:p w14:paraId="1AC3146F" w14:textId="77777777" w:rsidR="00C369A8" w:rsidRDefault="00C369A8" w:rsidP="00665C94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8F3A8EF" w14:textId="49A82CCA" w:rsidR="00665C94" w:rsidRPr="002C5813" w:rsidRDefault="00665C94" w:rsidP="00665C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B</w:t>
      </w:r>
      <w:r w:rsidRPr="002C5813">
        <w:rPr>
          <w:rFonts w:ascii="Arial" w:hAnsi="Arial" w:cs="Arial"/>
          <w:color w:val="000000" w:themeColor="text1"/>
        </w:rPr>
        <w:t>ring a cop</w:t>
      </w:r>
      <w:r w:rsidR="00C369A8">
        <w:rPr>
          <w:rFonts w:ascii="Arial" w:hAnsi="Arial" w:cs="Arial"/>
          <w:color w:val="000000" w:themeColor="text1"/>
        </w:rPr>
        <w:t>y of your Offer of Admission,</w:t>
      </w:r>
      <w:r w:rsidRPr="002C5813">
        <w:rPr>
          <w:rFonts w:ascii="Arial" w:hAnsi="Arial" w:cs="Arial"/>
          <w:color w:val="000000" w:themeColor="text1"/>
        </w:rPr>
        <w:t xml:space="preserve"> valid photo ID</w:t>
      </w:r>
      <w:r w:rsidR="00C369A8">
        <w:rPr>
          <w:rFonts w:ascii="Arial" w:hAnsi="Arial" w:cs="Arial"/>
          <w:color w:val="000000" w:themeColor="text1"/>
        </w:rPr>
        <w:t xml:space="preserve"> and proof of citizenship</w:t>
      </w:r>
      <w:r w:rsidRPr="002C5813">
        <w:rPr>
          <w:rFonts w:ascii="Arial" w:hAnsi="Arial" w:cs="Arial"/>
          <w:color w:val="000000" w:themeColor="text1"/>
        </w:rPr>
        <w:t xml:space="preserve">.  For further information, please contact the </w:t>
      </w:r>
      <w:r w:rsidRPr="002C5813">
        <w:rPr>
          <w:rFonts w:ascii="Arial" w:hAnsi="Arial" w:cs="Arial"/>
        </w:rPr>
        <w:t xml:space="preserve">TCard Office </w:t>
      </w:r>
      <w:r w:rsidR="000305B5">
        <w:rPr>
          <w:rFonts w:ascii="Arial" w:hAnsi="Arial" w:cs="Arial"/>
        </w:rPr>
        <w:t>(</w:t>
      </w:r>
      <w:hyperlink r:id="rId11" w:history="1">
        <w:r w:rsidR="00F0234D" w:rsidRPr="000B6DC7">
          <w:rPr>
            <w:rStyle w:val="Hyperlink"/>
            <w:rFonts w:ascii="Arial" w:hAnsi="Arial" w:cs="Arial"/>
          </w:rPr>
          <w:t>http://tcard.utoronto.ca/</w:t>
        </w:r>
      </w:hyperlink>
      <w:r w:rsidR="00F0234D">
        <w:rPr>
          <w:rFonts w:ascii="Arial" w:hAnsi="Arial" w:cs="Arial"/>
          <w:color w:val="000000" w:themeColor="text1"/>
        </w:rPr>
        <w:t xml:space="preserve">; </w:t>
      </w:r>
      <w:hyperlink r:id="rId12" w:history="1">
        <w:r w:rsidR="00F0234D" w:rsidRPr="000B6DC7">
          <w:rPr>
            <w:rStyle w:val="Hyperlink"/>
            <w:rFonts w:ascii="Arial" w:hAnsi="Arial" w:cs="Arial"/>
          </w:rPr>
          <w:t>tcard.office@utoronto.ca</w:t>
        </w:r>
      </w:hyperlink>
      <w:r w:rsidR="00F0234D">
        <w:rPr>
          <w:rFonts w:ascii="Arial" w:hAnsi="Arial" w:cs="Arial"/>
        </w:rPr>
        <w:t>; 416-946-8047</w:t>
      </w:r>
      <w:r w:rsidR="000305B5" w:rsidRPr="006963F6">
        <w:rPr>
          <w:rFonts w:ascii="Arial" w:hAnsi="Arial" w:cs="Arial"/>
          <w:color w:val="000000" w:themeColor="text1"/>
        </w:rPr>
        <w:t>)</w:t>
      </w:r>
    </w:p>
    <w:p w14:paraId="46A4C505" w14:textId="77777777" w:rsidR="00665C94" w:rsidRPr="002C5813" w:rsidRDefault="00665C94" w:rsidP="00665C94">
      <w:pPr>
        <w:spacing w:after="0" w:line="240" w:lineRule="auto"/>
        <w:rPr>
          <w:rFonts w:ascii="Arial" w:hAnsi="Arial" w:cs="Arial"/>
        </w:rPr>
      </w:pPr>
    </w:p>
    <w:p w14:paraId="3A2735BF" w14:textId="6EB70256" w:rsidR="00665C94" w:rsidRDefault="000305B5" w:rsidP="00665C94">
      <w:pPr>
        <w:spacing w:after="0" w:line="240" w:lineRule="auto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>When you obtain your TCard, y</w:t>
      </w:r>
      <w:r w:rsidRPr="002C5813">
        <w:rPr>
          <w:rStyle w:val="Hyperlink"/>
          <w:rFonts w:ascii="Arial" w:hAnsi="Arial" w:cs="Arial"/>
          <w:color w:val="000000" w:themeColor="text1"/>
          <w:u w:val="none"/>
        </w:rPr>
        <w:t>ou will</w:t>
      </w:r>
      <w:r>
        <w:rPr>
          <w:rStyle w:val="Hyperlink"/>
          <w:rFonts w:ascii="Arial" w:hAnsi="Arial" w:cs="Arial"/>
          <w:color w:val="000000" w:themeColor="text1"/>
          <w:u w:val="none"/>
        </w:rPr>
        <w:t xml:space="preserve"> also</w:t>
      </w:r>
      <w:r w:rsidRPr="002C5813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>
        <w:rPr>
          <w:rStyle w:val="Hyperlink"/>
          <w:rFonts w:ascii="Arial" w:hAnsi="Arial" w:cs="Arial"/>
          <w:color w:val="000000" w:themeColor="text1"/>
          <w:u w:val="none"/>
        </w:rPr>
        <w:t>receive</w:t>
      </w:r>
      <w:r w:rsidRPr="002C5813">
        <w:rPr>
          <w:rStyle w:val="Hyperlink"/>
          <w:rFonts w:ascii="Arial" w:hAnsi="Arial" w:cs="Arial"/>
          <w:color w:val="000000" w:themeColor="text1"/>
          <w:u w:val="none"/>
        </w:rPr>
        <w:t xml:space="preserve"> your </w:t>
      </w:r>
      <w:proofErr w:type="spellStart"/>
      <w:r w:rsidRPr="002C5813">
        <w:rPr>
          <w:rStyle w:val="Hyperlink"/>
          <w:rFonts w:ascii="Arial" w:hAnsi="Arial" w:cs="Arial"/>
          <w:color w:val="000000" w:themeColor="text1"/>
          <w:u w:val="none"/>
        </w:rPr>
        <w:t>UTORid</w:t>
      </w:r>
      <w:proofErr w:type="spellEnd"/>
      <w:r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195DCA">
        <w:rPr>
          <w:rStyle w:val="Hyperlink"/>
          <w:rFonts w:ascii="Arial" w:hAnsi="Arial" w:cs="Arial"/>
          <w:color w:val="000000" w:themeColor="text1"/>
          <w:u w:val="none"/>
        </w:rPr>
        <w:t xml:space="preserve">along with an activation code which you will then use to activate your </w:t>
      </w:r>
      <w:proofErr w:type="spellStart"/>
      <w:r w:rsidR="00195DCA" w:rsidRPr="002C5813">
        <w:rPr>
          <w:rStyle w:val="Hyperlink"/>
          <w:rFonts w:ascii="Arial" w:hAnsi="Arial" w:cs="Arial"/>
          <w:color w:val="000000" w:themeColor="text1"/>
          <w:u w:val="none"/>
        </w:rPr>
        <w:t>UTORid</w:t>
      </w:r>
      <w:proofErr w:type="spellEnd"/>
      <w:r w:rsidR="00195DCA">
        <w:rPr>
          <w:rStyle w:val="Hyperlink"/>
          <w:rFonts w:ascii="Arial" w:hAnsi="Arial" w:cs="Arial"/>
          <w:color w:val="000000" w:themeColor="text1"/>
          <w:u w:val="none"/>
        </w:rPr>
        <w:t xml:space="preserve">.  Your </w:t>
      </w:r>
      <w:proofErr w:type="spellStart"/>
      <w:r w:rsidR="00195DCA" w:rsidRPr="002C5813">
        <w:rPr>
          <w:rStyle w:val="Hyperlink"/>
          <w:rFonts w:ascii="Arial" w:hAnsi="Arial" w:cs="Arial"/>
          <w:color w:val="000000" w:themeColor="text1"/>
          <w:u w:val="none"/>
        </w:rPr>
        <w:t>UTORid</w:t>
      </w:r>
      <w:proofErr w:type="spellEnd"/>
      <w:r w:rsidR="00195DCA">
        <w:rPr>
          <w:rStyle w:val="Hyperlink"/>
          <w:rFonts w:ascii="Arial" w:hAnsi="Arial" w:cs="Arial"/>
          <w:color w:val="000000" w:themeColor="text1"/>
          <w:u w:val="none"/>
        </w:rPr>
        <w:t xml:space="preserve"> provides </w:t>
      </w:r>
      <w:r w:rsidR="00C369A8">
        <w:rPr>
          <w:rStyle w:val="Hyperlink"/>
          <w:rFonts w:ascii="Arial" w:hAnsi="Arial" w:cs="Arial"/>
          <w:color w:val="000000" w:themeColor="text1"/>
          <w:u w:val="none"/>
        </w:rPr>
        <w:t>access</w:t>
      </w:r>
      <w:r w:rsidR="00665C94" w:rsidRPr="002C5813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195DCA">
        <w:rPr>
          <w:rStyle w:val="Hyperlink"/>
          <w:rFonts w:ascii="Arial" w:hAnsi="Arial" w:cs="Arial"/>
          <w:color w:val="000000" w:themeColor="text1"/>
          <w:u w:val="none"/>
        </w:rPr>
        <w:t xml:space="preserve">to </w:t>
      </w:r>
      <w:r w:rsidR="00665C94" w:rsidRPr="002C5813">
        <w:rPr>
          <w:rStyle w:val="Hyperlink"/>
          <w:rFonts w:ascii="Arial" w:hAnsi="Arial" w:cs="Arial"/>
          <w:color w:val="000000" w:themeColor="text1"/>
          <w:u w:val="none"/>
        </w:rPr>
        <w:t>a number of different services</w:t>
      </w:r>
      <w:r w:rsidR="00C369A8">
        <w:rPr>
          <w:rStyle w:val="Hyperlink"/>
          <w:rFonts w:ascii="Arial" w:hAnsi="Arial" w:cs="Arial"/>
          <w:color w:val="000000" w:themeColor="text1"/>
          <w:u w:val="none"/>
        </w:rPr>
        <w:t xml:space="preserve"> including </w:t>
      </w:r>
      <w:proofErr w:type="spellStart"/>
      <w:r w:rsidR="000B464C" w:rsidRPr="002C5813">
        <w:rPr>
          <w:rStyle w:val="Hyperlink"/>
          <w:rFonts w:ascii="Arial" w:hAnsi="Arial" w:cs="Arial"/>
          <w:color w:val="000000" w:themeColor="text1"/>
          <w:u w:val="none"/>
        </w:rPr>
        <w:t>UTmail</w:t>
      </w:r>
      <w:proofErr w:type="spellEnd"/>
      <w:r w:rsidR="00915536">
        <w:rPr>
          <w:rStyle w:val="Hyperlink"/>
          <w:rFonts w:ascii="Arial" w:hAnsi="Arial" w:cs="Arial"/>
          <w:color w:val="000000" w:themeColor="text1"/>
          <w:u w:val="none"/>
        </w:rPr>
        <w:t>+</w:t>
      </w:r>
      <w:r w:rsidR="000B464C">
        <w:rPr>
          <w:rStyle w:val="Hyperlink"/>
          <w:rFonts w:ascii="Arial" w:hAnsi="Arial" w:cs="Arial"/>
          <w:color w:val="000000" w:themeColor="text1"/>
          <w:u w:val="none"/>
        </w:rPr>
        <w:t>,</w:t>
      </w:r>
      <w:r w:rsidR="000B464C" w:rsidRPr="002C5813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proofErr w:type="spellStart"/>
      <w:r w:rsidR="00F0234D">
        <w:rPr>
          <w:rStyle w:val="Hyperlink"/>
          <w:rFonts w:ascii="Arial" w:hAnsi="Arial" w:cs="Arial"/>
          <w:color w:val="000000" w:themeColor="text1"/>
          <w:u w:val="none"/>
        </w:rPr>
        <w:t>UofT</w:t>
      </w:r>
      <w:proofErr w:type="spellEnd"/>
      <w:r w:rsidR="00F0234D">
        <w:rPr>
          <w:rStyle w:val="Hyperlink"/>
          <w:rFonts w:ascii="Arial" w:hAnsi="Arial" w:cs="Arial"/>
          <w:color w:val="000000" w:themeColor="text1"/>
          <w:u w:val="none"/>
        </w:rPr>
        <w:t xml:space="preserve"> Portal (</w:t>
      </w:r>
      <w:proofErr w:type="spellStart"/>
      <w:r w:rsidR="00F0234D">
        <w:rPr>
          <w:rStyle w:val="Hyperlink"/>
          <w:rFonts w:ascii="Arial" w:hAnsi="Arial" w:cs="Arial"/>
          <w:color w:val="000000" w:themeColor="text1"/>
          <w:u w:val="none"/>
        </w:rPr>
        <w:t>Quercus</w:t>
      </w:r>
      <w:proofErr w:type="spellEnd"/>
      <w:r w:rsidR="00F0234D">
        <w:rPr>
          <w:rStyle w:val="Hyperlink"/>
          <w:rFonts w:ascii="Arial" w:hAnsi="Arial" w:cs="Arial"/>
          <w:color w:val="000000" w:themeColor="text1"/>
          <w:u w:val="none"/>
        </w:rPr>
        <w:t>/Canvas)</w:t>
      </w:r>
      <w:r w:rsidR="00665C94" w:rsidRPr="002C5813">
        <w:rPr>
          <w:rStyle w:val="Hyperlink"/>
          <w:rFonts w:ascii="Arial" w:hAnsi="Arial" w:cs="Arial"/>
          <w:color w:val="000000" w:themeColor="text1"/>
          <w:u w:val="none"/>
        </w:rPr>
        <w:t xml:space="preserve">, </w:t>
      </w:r>
      <w:r w:rsidR="00915536">
        <w:rPr>
          <w:rStyle w:val="Hyperlink"/>
          <w:rFonts w:ascii="Arial" w:hAnsi="Arial" w:cs="Arial"/>
          <w:color w:val="000000" w:themeColor="text1"/>
          <w:u w:val="none"/>
        </w:rPr>
        <w:t xml:space="preserve">ACORN </w:t>
      </w:r>
      <w:r w:rsidR="00665C94" w:rsidRPr="002C5813">
        <w:rPr>
          <w:rStyle w:val="Hyperlink"/>
          <w:rFonts w:ascii="Arial" w:hAnsi="Arial" w:cs="Arial"/>
          <w:color w:val="000000" w:themeColor="text1"/>
          <w:u w:val="none"/>
        </w:rPr>
        <w:t xml:space="preserve">and </w:t>
      </w:r>
      <w:r w:rsidR="00C369A8">
        <w:rPr>
          <w:rStyle w:val="Hyperlink"/>
          <w:rFonts w:ascii="Arial" w:hAnsi="Arial" w:cs="Arial"/>
          <w:color w:val="000000" w:themeColor="text1"/>
          <w:u w:val="none"/>
        </w:rPr>
        <w:t>the</w:t>
      </w:r>
      <w:r>
        <w:rPr>
          <w:rStyle w:val="Hyperlink"/>
          <w:rFonts w:ascii="Arial" w:hAnsi="Arial" w:cs="Arial"/>
          <w:color w:val="000000" w:themeColor="text1"/>
          <w:u w:val="none"/>
        </w:rPr>
        <w:t xml:space="preserve"> wireless network on campus.</w:t>
      </w:r>
    </w:p>
    <w:p w14:paraId="0D45AD91" w14:textId="77777777" w:rsidR="000B464C" w:rsidRDefault="000B464C" w:rsidP="00665C94">
      <w:pPr>
        <w:spacing w:after="0" w:line="240" w:lineRule="auto"/>
        <w:rPr>
          <w:rStyle w:val="Hyperlink"/>
          <w:rFonts w:ascii="Arial" w:hAnsi="Arial" w:cs="Arial"/>
          <w:color w:val="000000" w:themeColor="text1"/>
          <w:u w:val="none"/>
        </w:rPr>
      </w:pPr>
    </w:p>
    <w:p w14:paraId="45204A99" w14:textId="1C3453B5" w:rsidR="000B464C" w:rsidRPr="002C5813" w:rsidRDefault="000B464C" w:rsidP="00665C94">
      <w:pPr>
        <w:spacing w:after="0" w:line="240" w:lineRule="auto"/>
        <w:rPr>
          <w:rStyle w:val="Hyperlink"/>
          <w:rFonts w:ascii="Arial" w:hAnsi="Arial" w:cs="Arial"/>
          <w:color w:val="000000" w:themeColor="text1"/>
          <w:u w:val="none"/>
        </w:rPr>
      </w:pPr>
      <w:r w:rsidRPr="000B464C">
        <w:rPr>
          <w:rStyle w:val="Hyperlink"/>
          <w:rFonts w:ascii="Arial" w:hAnsi="Arial" w:cs="Arial"/>
          <w:b/>
          <w:i/>
          <w:color w:val="000000" w:themeColor="text1"/>
          <w:u w:val="none"/>
        </w:rPr>
        <w:t>Note</w:t>
      </w:r>
      <w:r>
        <w:rPr>
          <w:rStyle w:val="Hyperlink"/>
          <w:rFonts w:ascii="Arial" w:hAnsi="Arial" w:cs="Arial"/>
          <w:color w:val="000000" w:themeColor="text1"/>
          <w:u w:val="none"/>
        </w:rPr>
        <w:t xml:space="preserve">: It is important that you </w:t>
      </w:r>
      <w:r w:rsidR="00195DCA">
        <w:rPr>
          <w:rStyle w:val="Hyperlink"/>
          <w:rFonts w:ascii="Arial" w:hAnsi="Arial" w:cs="Arial"/>
          <w:color w:val="000000" w:themeColor="text1"/>
          <w:u w:val="none"/>
        </w:rPr>
        <w:t xml:space="preserve">create </w:t>
      </w:r>
      <w:r>
        <w:rPr>
          <w:rStyle w:val="Hyperlink"/>
          <w:rFonts w:ascii="Arial" w:hAnsi="Arial" w:cs="Arial"/>
          <w:color w:val="000000" w:themeColor="text1"/>
          <w:u w:val="none"/>
        </w:rPr>
        <w:t xml:space="preserve">your </w:t>
      </w:r>
      <w:proofErr w:type="spellStart"/>
      <w:r w:rsidR="00195DCA" w:rsidRPr="002C5813">
        <w:rPr>
          <w:rStyle w:val="Hyperlink"/>
          <w:rFonts w:ascii="Arial" w:hAnsi="Arial" w:cs="Arial"/>
          <w:color w:val="000000" w:themeColor="text1"/>
          <w:u w:val="none"/>
        </w:rPr>
        <w:t>UTmail</w:t>
      </w:r>
      <w:proofErr w:type="spellEnd"/>
      <w:r w:rsidR="00195DCA">
        <w:rPr>
          <w:rStyle w:val="Hyperlink"/>
          <w:rFonts w:ascii="Arial" w:hAnsi="Arial" w:cs="Arial"/>
          <w:color w:val="000000" w:themeColor="text1"/>
          <w:u w:val="none"/>
        </w:rPr>
        <w:t>+ account and update</w:t>
      </w:r>
      <w:r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195DCA">
        <w:rPr>
          <w:rStyle w:val="Hyperlink"/>
          <w:rFonts w:ascii="Arial" w:hAnsi="Arial" w:cs="Arial"/>
          <w:color w:val="000000" w:themeColor="text1"/>
          <w:u w:val="none"/>
        </w:rPr>
        <w:t xml:space="preserve">your new </w:t>
      </w:r>
      <w:r w:rsidR="002C1BE2" w:rsidRPr="00F0234D">
        <w:rPr>
          <w:rStyle w:val="Hyperlink"/>
          <w:rFonts w:ascii="Arial" w:hAnsi="Arial" w:cs="Arial"/>
          <w:b/>
          <w:i/>
          <w:color w:val="000000" w:themeColor="text1"/>
          <w:u w:val="none"/>
        </w:rPr>
        <w:t>university-issued</w:t>
      </w:r>
      <w:r w:rsidR="002C1BE2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>
        <w:rPr>
          <w:rStyle w:val="Hyperlink"/>
          <w:rFonts w:ascii="Arial" w:hAnsi="Arial" w:cs="Arial"/>
          <w:color w:val="000000" w:themeColor="text1"/>
          <w:u w:val="none"/>
        </w:rPr>
        <w:t xml:space="preserve">email address </w:t>
      </w:r>
      <w:r w:rsidR="00195DCA">
        <w:rPr>
          <w:rStyle w:val="Hyperlink"/>
          <w:rFonts w:ascii="Arial" w:hAnsi="Arial" w:cs="Arial"/>
          <w:color w:val="000000" w:themeColor="text1"/>
          <w:u w:val="none"/>
        </w:rPr>
        <w:t>in</w:t>
      </w:r>
      <w:r w:rsidR="002C1BE2">
        <w:rPr>
          <w:rStyle w:val="Hyperlink"/>
          <w:rFonts w:ascii="Arial" w:hAnsi="Arial" w:cs="Arial"/>
          <w:color w:val="000000" w:themeColor="text1"/>
          <w:u w:val="none"/>
        </w:rPr>
        <w:t>to</w:t>
      </w:r>
      <w:r w:rsidR="00195DCA">
        <w:rPr>
          <w:rStyle w:val="Hyperlink"/>
          <w:rFonts w:ascii="Arial" w:hAnsi="Arial" w:cs="Arial"/>
          <w:color w:val="000000" w:themeColor="text1"/>
          <w:u w:val="none"/>
        </w:rPr>
        <w:t xml:space="preserve"> ACORN </w:t>
      </w:r>
      <w:r>
        <w:rPr>
          <w:rStyle w:val="Hyperlink"/>
          <w:rFonts w:ascii="Arial" w:hAnsi="Arial" w:cs="Arial"/>
          <w:color w:val="000000" w:themeColor="text1"/>
          <w:u w:val="none"/>
        </w:rPr>
        <w:t>early so that we can start to communicate with you ASAP.</w:t>
      </w:r>
    </w:p>
    <w:p w14:paraId="02DAAEE5" w14:textId="77777777" w:rsidR="00665C94" w:rsidRDefault="00665C94" w:rsidP="00DC2689">
      <w:pPr>
        <w:spacing w:after="0" w:line="240" w:lineRule="auto"/>
        <w:rPr>
          <w:rFonts w:ascii="Arial" w:hAnsi="Arial" w:cs="Arial"/>
          <w:b/>
        </w:rPr>
      </w:pPr>
    </w:p>
    <w:p w14:paraId="1A743C78" w14:textId="77777777" w:rsidR="00DC2689" w:rsidRPr="002C5813" w:rsidRDefault="000305B5" w:rsidP="00DC268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2066F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DC2689" w:rsidRPr="002C5813">
        <w:rPr>
          <w:rFonts w:ascii="Arial" w:hAnsi="Arial" w:cs="Arial"/>
          <w:b/>
        </w:rPr>
        <w:t xml:space="preserve">What is </w:t>
      </w:r>
      <w:r w:rsidR="00195DCA">
        <w:rPr>
          <w:rFonts w:ascii="Arial" w:hAnsi="Arial" w:cs="Arial"/>
          <w:b/>
        </w:rPr>
        <w:t>ACORN</w:t>
      </w:r>
      <w:r w:rsidR="00DC2689" w:rsidRPr="002C5813">
        <w:rPr>
          <w:rFonts w:ascii="Arial" w:hAnsi="Arial" w:cs="Arial"/>
          <w:b/>
        </w:rPr>
        <w:t xml:space="preserve">? </w:t>
      </w:r>
    </w:p>
    <w:p w14:paraId="784080B0" w14:textId="4BDBB946" w:rsidR="002066F8" w:rsidRDefault="00195DCA" w:rsidP="00DC2689">
      <w:pPr>
        <w:spacing w:after="0" w:line="240" w:lineRule="auto"/>
        <w:rPr>
          <w:rFonts w:ascii="Arial" w:hAnsi="Arial" w:cs="Arial"/>
        </w:rPr>
      </w:pPr>
      <w:r w:rsidRPr="00195DCA">
        <w:rPr>
          <w:rFonts w:ascii="Arial" w:hAnsi="Arial" w:cs="Arial"/>
        </w:rPr>
        <w:t xml:space="preserve">ACORN stands for </w:t>
      </w:r>
      <w:r w:rsidRPr="00A043DB">
        <w:rPr>
          <w:rFonts w:ascii="Arial" w:hAnsi="Arial" w:cs="Arial"/>
          <w:b/>
        </w:rPr>
        <w:t>A</w:t>
      </w:r>
      <w:r w:rsidRPr="00195DCA">
        <w:rPr>
          <w:rFonts w:ascii="Arial" w:hAnsi="Arial" w:cs="Arial"/>
        </w:rPr>
        <w:t xml:space="preserve">ccessible </w:t>
      </w:r>
      <w:r w:rsidRPr="00A043DB">
        <w:rPr>
          <w:rFonts w:ascii="Arial" w:hAnsi="Arial" w:cs="Arial"/>
          <w:b/>
        </w:rPr>
        <w:t>C</w:t>
      </w:r>
      <w:r w:rsidRPr="00195DCA">
        <w:rPr>
          <w:rFonts w:ascii="Arial" w:hAnsi="Arial" w:cs="Arial"/>
        </w:rPr>
        <w:t>ampus</w:t>
      </w:r>
      <w:r w:rsidRPr="00A043DB">
        <w:rPr>
          <w:rFonts w:ascii="Arial" w:hAnsi="Arial" w:cs="Arial"/>
          <w:b/>
        </w:rPr>
        <w:t xml:space="preserve"> O</w:t>
      </w:r>
      <w:r w:rsidRPr="00195DCA">
        <w:rPr>
          <w:rFonts w:ascii="Arial" w:hAnsi="Arial" w:cs="Arial"/>
        </w:rPr>
        <w:t xml:space="preserve">nline </w:t>
      </w:r>
      <w:r w:rsidRPr="00A043DB">
        <w:rPr>
          <w:rFonts w:ascii="Arial" w:hAnsi="Arial" w:cs="Arial"/>
          <w:b/>
        </w:rPr>
        <w:t>R</w:t>
      </w:r>
      <w:r w:rsidRPr="00195DCA">
        <w:rPr>
          <w:rFonts w:ascii="Arial" w:hAnsi="Arial" w:cs="Arial"/>
        </w:rPr>
        <w:t xml:space="preserve">esource </w:t>
      </w:r>
      <w:r w:rsidRPr="00A043DB">
        <w:rPr>
          <w:rFonts w:ascii="Arial" w:hAnsi="Arial" w:cs="Arial"/>
          <w:b/>
        </w:rPr>
        <w:t>N</w:t>
      </w:r>
      <w:r w:rsidRPr="00195DCA">
        <w:rPr>
          <w:rFonts w:ascii="Arial" w:hAnsi="Arial" w:cs="Arial"/>
        </w:rPr>
        <w:t xml:space="preserve">etwork. </w:t>
      </w:r>
      <w:r w:rsidR="002C1B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It </w:t>
      </w:r>
      <w:r w:rsidR="00DE4DA0">
        <w:rPr>
          <w:rFonts w:ascii="Arial" w:hAnsi="Arial" w:cs="Arial"/>
        </w:rPr>
        <w:t>contains your</w:t>
      </w:r>
      <w:r w:rsidR="00DC2689" w:rsidRPr="002C5813">
        <w:rPr>
          <w:rFonts w:ascii="Arial" w:hAnsi="Arial" w:cs="Arial"/>
        </w:rPr>
        <w:t xml:space="preserve"> personal</w:t>
      </w:r>
      <w:r w:rsidR="007B2F6F">
        <w:rPr>
          <w:rFonts w:ascii="Arial" w:hAnsi="Arial" w:cs="Arial"/>
        </w:rPr>
        <w:t xml:space="preserve"> information and academic record</w:t>
      </w:r>
      <w:r w:rsidR="003B5A65">
        <w:rPr>
          <w:rFonts w:ascii="Arial" w:hAnsi="Arial" w:cs="Arial"/>
        </w:rPr>
        <w:t>.</w:t>
      </w:r>
      <w:r w:rsidR="002066F8">
        <w:rPr>
          <w:rFonts w:ascii="Arial" w:hAnsi="Arial" w:cs="Arial"/>
        </w:rPr>
        <w:t xml:space="preserve"> You can logon to </w:t>
      </w:r>
      <w:r w:rsidR="002C1BE2">
        <w:rPr>
          <w:rFonts w:ascii="Arial" w:hAnsi="Arial" w:cs="Arial"/>
        </w:rPr>
        <w:t>ACORN</w:t>
      </w:r>
      <w:r w:rsidR="002066F8">
        <w:rPr>
          <w:rFonts w:ascii="Arial" w:hAnsi="Arial" w:cs="Arial"/>
        </w:rPr>
        <w:t xml:space="preserve"> at</w:t>
      </w:r>
      <w:r w:rsidR="002066F8" w:rsidRPr="004015E5">
        <w:rPr>
          <w:rFonts w:cs="Arial"/>
        </w:rPr>
        <w:t xml:space="preserve">: </w:t>
      </w:r>
      <w:hyperlink r:id="rId13" w:history="1">
        <w:r w:rsidR="002C1BE2" w:rsidRPr="004015E5">
          <w:rPr>
            <w:rStyle w:val="Hyperlink"/>
          </w:rPr>
          <w:t>http://www.acorn.utoronto.ca/</w:t>
        </w:r>
      </w:hyperlink>
    </w:p>
    <w:p w14:paraId="5D95E083" w14:textId="77777777" w:rsidR="002066F8" w:rsidRDefault="002066F8" w:rsidP="00DC2689">
      <w:pPr>
        <w:spacing w:after="0" w:line="240" w:lineRule="auto"/>
        <w:rPr>
          <w:rFonts w:ascii="Arial" w:hAnsi="Arial" w:cs="Arial"/>
        </w:rPr>
      </w:pPr>
    </w:p>
    <w:p w14:paraId="59D2F61A" w14:textId="3904F42F" w:rsidR="00DC2689" w:rsidRDefault="00195DCA" w:rsidP="00DC26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ACORN</w:t>
      </w:r>
      <w:r w:rsidRPr="002C5813">
        <w:rPr>
          <w:rFonts w:ascii="Arial" w:hAnsi="Arial" w:cs="Arial"/>
        </w:rPr>
        <w:t xml:space="preserve"> </w:t>
      </w:r>
      <w:r w:rsidR="00DC2689" w:rsidRPr="002C5813">
        <w:rPr>
          <w:rFonts w:ascii="Arial" w:hAnsi="Arial" w:cs="Arial"/>
        </w:rPr>
        <w:t xml:space="preserve">will allow you to </w:t>
      </w:r>
      <w:r w:rsidR="000305B5" w:rsidRPr="002C5813">
        <w:rPr>
          <w:rFonts w:ascii="Arial" w:hAnsi="Arial" w:cs="Arial"/>
        </w:rPr>
        <w:t>update contact information,</w:t>
      </w:r>
      <w:r w:rsidR="000305B5" w:rsidRPr="000305B5">
        <w:rPr>
          <w:rFonts w:ascii="Arial" w:hAnsi="Arial" w:cs="Arial"/>
        </w:rPr>
        <w:t xml:space="preserve"> </w:t>
      </w:r>
      <w:r w:rsidR="000305B5" w:rsidRPr="002C5813">
        <w:rPr>
          <w:rFonts w:ascii="Arial" w:hAnsi="Arial" w:cs="Arial"/>
        </w:rPr>
        <w:t xml:space="preserve">view your </w:t>
      </w:r>
      <w:r w:rsidR="000305B5">
        <w:rPr>
          <w:rFonts w:ascii="Arial" w:hAnsi="Arial" w:cs="Arial"/>
        </w:rPr>
        <w:t xml:space="preserve">student account and </w:t>
      </w:r>
      <w:r w:rsidR="000305B5" w:rsidRPr="002C5813">
        <w:rPr>
          <w:rFonts w:ascii="Arial" w:hAnsi="Arial" w:cs="Arial"/>
        </w:rPr>
        <w:t>fee invoice,</w:t>
      </w:r>
      <w:r w:rsidR="000305B5">
        <w:rPr>
          <w:rFonts w:ascii="Arial" w:hAnsi="Arial" w:cs="Arial"/>
        </w:rPr>
        <w:t xml:space="preserve"> defer your</w:t>
      </w:r>
      <w:r w:rsidR="002C1BE2">
        <w:rPr>
          <w:rFonts w:ascii="Arial" w:hAnsi="Arial" w:cs="Arial"/>
        </w:rPr>
        <w:t xml:space="preserve"> tuition</w:t>
      </w:r>
      <w:r w:rsidR="000305B5">
        <w:rPr>
          <w:rFonts w:ascii="Arial" w:hAnsi="Arial" w:cs="Arial"/>
        </w:rPr>
        <w:t xml:space="preserve"> fees, </w:t>
      </w:r>
      <w:r w:rsidR="00DC2689" w:rsidRPr="002C5813">
        <w:rPr>
          <w:rFonts w:ascii="Arial" w:hAnsi="Arial" w:cs="Arial"/>
        </w:rPr>
        <w:t xml:space="preserve">add and drop most courses, </w:t>
      </w:r>
      <w:r w:rsidR="007B2F6F">
        <w:rPr>
          <w:rFonts w:ascii="Arial" w:hAnsi="Arial" w:cs="Arial"/>
        </w:rPr>
        <w:t xml:space="preserve">view your timetable and academic history, </w:t>
      </w:r>
      <w:r>
        <w:rPr>
          <w:rFonts w:ascii="Arial" w:hAnsi="Arial" w:cs="Arial"/>
        </w:rPr>
        <w:t>set up</w:t>
      </w:r>
      <w:r w:rsidRPr="002C5813">
        <w:rPr>
          <w:rFonts w:ascii="Arial" w:hAnsi="Arial" w:cs="Arial"/>
        </w:rPr>
        <w:t xml:space="preserve"> </w:t>
      </w:r>
      <w:r w:rsidR="00DC2689" w:rsidRPr="002C5813">
        <w:rPr>
          <w:rFonts w:ascii="Arial" w:hAnsi="Arial" w:cs="Arial"/>
        </w:rPr>
        <w:t xml:space="preserve">direct deposit for award </w:t>
      </w:r>
      <w:r w:rsidR="000305B5">
        <w:rPr>
          <w:rFonts w:ascii="Arial" w:hAnsi="Arial" w:cs="Arial"/>
        </w:rPr>
        <w:t>payment</w:t>
      </w:r>
      <w:r w:rsidR="00DC2689" w:rsidRPr="002C5813">
        <w:rPr>
          <w:rFonts w:ascii="Arial" w:hAnsi="Arial" w:cs="Arial"/>
        </w:rPr>
        <w:t xml:space="preserve">s, vote in student elections, order transcripts, etc. </w:t>
      </w:r>
    </w:p>
    <w:p w14:paraId="0D382E99" w14:textId="77777777" w:rsidR="002066F8" w:rsidRDefault="002066F8" w:rsidP="00665C94">
      <w:pPr>
        <w:spacing w:after="0" w:line="240" w:lineRule="auto"/>
        <w:rPr>
          <w:rFonts w:ascii="Arial" w:hAnsi="Arial" w:cs="Arial"/>
        </w:rPr>
      </w:pPr>
    </w:p>
    <w:p w14:paraId="3F604D51" w14:textId="77777777" w:rsidR="007E3BF1" w:rsidRPr="00987DF9" w:rsidRDefault="001010FB" w:rsidP="007E3BF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987DF9">
        <w:rPr>
          <w:rFonts w:ascii="Arial" w:hAnsi="Arial" w:cs="Arial"/>
          <w:b/>
          <w:sz w:val="28"/>
          <w:szCs w:val="28"/>
        </w:rPr>
        <w:t xml:space="preserve">2. </w:t>
      </w:r>
      <w:r w:rsidRPr="00987DF9">
        <w:rPr>
          <w:rFonts w:ascii="Arial" w:hAnsi="Arial" w:cs="Arial"/>
          <w:b/>
          <w:sz w:val="28"/>
          <w:szCs w:val="28"/>
          <w:u w:val="single"/>
        </w:rPr>
        <w:t>Tuition and Registration</w:t>
      </w:r>
    </w:p>
    <w:p w14:paraId="6C82FCEE" w14:textId="77777777" w:rsidR="000B464C" w:rsidRDefault="000B464C" w:rsidP="00A94541">
      <w:pPr>
        <w:spacing w:after="0" w:line="240" w:lineRule="auto"/>
        <w:rPr>
          <w:rFonts w:ascii="Arial" w:hAnsi="Arial" w:cs="Arial"/>
          <w:b/>
        </w:rPr>
      </w:pPr>
    </w:p>
    <w:p w14:paraId="782E34DD" w14:textId="34093CDE" w:rsidR="00A94541" w:rsidRPr="002C5813" w:rsidRDefault="007E3BF1" w:rsidP="00A94541">
      <w:pPr>
        <w:spacing w:after="0" w:line="240" w:lineRule="auto"/>
        <w:rPr>
          <w:rFonts w:ascii="Arial" w:hAnsi="Arial" w:cs="Arial"/>
          <w:b/>
        </w:rPr>
      </w:pPr>
      <w:r w:rsidRPr="002C5813">
        <w:rPr>
          <w:rFonts w:ascii="Arial" w:hAnsi="Arial" w:cs="Arial"/>
          <w:b/>
        </w:rPr>
        <w:t xml:space="preserve">a. </w:t>
      </w:r>
      <w:r w:rsidR="00A94541" w:rsidRPr="002C5813">
        <w:rPr>
          <w:rFonts w:ascii="Arial" w:hAnsi="Arial" w:cs="Arial"/>
          <w:b/>
        </w:rPr>
        <w:t xml:space="preserve">How much is tuition for </w:t>
      </w:r>
      <w:r w:rsidR="008805DA" w:rsidRPr="002C5813">
        <w:rPr>
          <w:rFonts w:ascii="Arial" w:hAnsi="Arial" w:cs="Arial"/>
          <w:b/>
        </w:rPr>
        <w:t>201</w:t>
      </w:r>
      <w:r w:rsidR="00F0234D">
        <w:rPr>
          <w:rFonts w:ascii="Arial" w:hAnsi="Arial" w:cs="Arial"/>
          <w:b/>
        </w:rPr>
        <w:t>8</w:t>
      </w:r>
      <w:r w:rsidR="008805DA" w:rsidRPr="002C5813">
        <w:rPr>
          <w:rFonts w:ascii="Arial" w:hAnsi="Arial" w:cs="Arial"/>
          <w:b/>
        </w:rPr>
        <w:t xml:space="preserve"> </w:t>
      </w:r>
      <w:r w:rsidR="00A94541" w:rsidRPr="002C5813">
        <w:rPr>
          <w:rFonts w:ascii="Arial" w:hAnsi="Arial" w:cs="Arial"/>
          <w:b/>
        </w:rPr>
        <w:t xml:space="preserve">– </w:t>
      </w:r>
      <w:r w:rsidR="008805DA" w:rsidRPr="002C5813">
        <w:rPr>
          <w:rFonts w:ascii="Arial" w:hAnsi="Arial" w:cs="Arial"/>
          <w:b/>
        </w:rPr>
        <w:t>201</w:t>
      </w:r>
      <w:r w:rsidR="00F0234D">
        <w:rPr>
          <w:rFonts w:ascii="Arial" w:hAnsi="Arial" w:cs="Arial"/>
          <w:b/>
        </w:rPr>
        <w:t>9</w:t>
      </w:r>
      <w:r w:rsidR="00A94541" w:rsidRPr="002C5813">
        <w:rPr>
          <w:rFonts w:ascii="Arial" w:hAnsi="Arial" w:cs="Arial"/>
          <w:b/>
        </w:rPr>
        <w:t xml:space="preserve">? </w:t>
      </w:r>
    </w:p>
    <w:p w14:paraId="1FAEEC9C" w14:textId="5F94CD37" w:rsidR="00330651" w:rsidRDefault="00A94541" w:rsidP="00A94541">
      <w:pPr>
        <w:spacing w:after="0" w:line="240" w:lineRule="auto"/>
        <w:rPr>
          <w:rFonts w:ascii="Arial" w:hAnsi="Arial" w:cs="Arial"/>
          <w:color w:val="000000" w:themeColor="text1"/>
        </w:rPr>
      </w:pPr>
      <w:r w:rsidRPr="002C5813">
        <w:rPr>
          <w:rFonts w:ascii="Arial" w:hAnsi="Arial" w:cs="Arial"/>
          <w:color w:val="000000" w:themeColor="text1"/>
        </w:rPr>
        <w:t xml:space="preserve">Tuition for </w:t>
      </w:r>
      <w:r w:rsidR="00A91C24" w:rsidRPr="002C5813">
        <w:rPr>
          <w:rFonts w:ascii="Arial" w:hAnsi="Arial" w:cs="Arial"/>
          <w:color w:val="000000" w:themeColor="text1"/>
        </w:rPr>
        <w:t>201</w:t>
      </w:r>
      <w:r w:rsidR="00F0234D">
        <w:rPr>
          <w:rFonts w:ascii="Arial" w:hAnsi="Arial" w:cs="Arial"/>
          <w:color w:val="000000" w:themeColor="text1"/>
        </w:rPr>
        <w:t>8</w:t>
      </w:r>
      <w:r w:rsidR="00A91C24">
        <w:rPr>
          <w:rFonts w:ascii="Arial" w:hAnsi="Arial" w:cs="Arial"/>
          <w:color w:val="000000" w:themeColor="text1"/>
        </w:rPr>
        <w:t xml:space="preserve"> </w:t>
      </w:r>
      <w:r w:rsidR="00454971">
        <w:rPr>
          <w:rFonts w:ascii="Arial" w:hAnsi="Arial" w:cs="Arial"/>
          <w:color w:val="000000" w:themeColor="text1"/>
        </w:rPr>
        <w:t xml:space="preserve">– </w:t>
      </w:r>
      <w:r w:rsidR="00A91C24">
        <w:rPr>
          <w:rFonts w:ascii="Arial" w:hAnsi="Arial" w:cs="Arial"/>
          <w:color w:val="000000" w:themeColor="text1"/>
        </w:rPr>
        <w:t>201</w:t>
      </w:r>
      <w:r w:rsidR="00F0234D">
        <w:rPr>
          <w:rFonts w:ascii="Arial" w:hAnsi="Arial" w:cs="Arial"/>
          <w:color w:val="000000" w:themeColor="text1"/>
        </w:rPr>
        <w:t>9</w:t>
      </w:r>
      <w:r w:rsidR="00A91C24">
        <w:rPr>
          <w:rFonts w:ascii="Arial" w:hAnsi="Arial" w:cs="Arial"/>
          <w:color w:val="000000" w:themeColor="text1"/>
        </w:rPr>
        <w:t xml:space="preserve"> </w:t>
      </w:r>
      <w:r w:rsidRPr="002C5813">
        <w:rPr>
          <w:rFonts w:ascii="Arial" w:hAnsi="Arial" w:cs="Arial"/>
          <w:color w:val="000000" w:themeColor="text1"/>
        </w:rPr>
        <w:t xml:space="preserve">has not been </w:t>
      </w:r>
      <w:r w:rsidR="007851BB" w:rsidRPr="002C5813">
        <w:rPr>
          <w:rFonts w:ascii="Arial" w:hAnsi="Arial" w:cs="Arial"/>
          <w:color w:val="000000" w:themeColor="text1"/>
        </w:rPr>
        <w:t xml:space="preserve">officially </w:t>
      </w:r>
      <w:r w:rsidRPr="002C5813">
        <w:rPr>
          <w:rFonts w:ascii="Arial" w:hAnsi="Arial" w:cs="Arial"/>
          <w:color w:val="000000" w:themeColor="text1"/>
        </w:rPr>
        <w:t xml:space="preserve">announced. </w:t>
      </w:r>
      <w:r w:rsidR="00454971">
        <w:rPr>
          <w:rFonts w:ascii="Arial" w:hAnsi="Arial" w:cs="Arial"/>
          <w:color w:val="000000" w:themeColor="text1"/>
        </w:rPr>
        <w:t xml:space="preserve">Below are </w:t>
      </w:r>
      <w:r w:rsidR="008805DA" w:rsidRPr="002C5813">
        <w:rPr>
          <w:rFonts w:ascii="Arial" w:hAnsi="Arial" w:cs="Arial"/>
          <w:color w:val="000000" w:themeColor="text1"/>
        </w:rPr>
        <w:t>201</w:t>
      </w:r>
      <w:r w:rsidR="00F0234D">
        <w:rPr>
          <w:rFonts w:ascii="Arial" w:hAnsi="Arial" w:cs="Arial"/>
          <w:color w:val="000000" w:themeColor="text1"/>
        </w:rPr>
        <w:t>7</w:t>
      </w:r>
      <w:r w:rsidR="008805DA" w:rsidRPr="002C5813">
        <w:rPr>
          <w:rFonts w:ascii="Arial" w:hAnsi="Arial" w:cs="Arial"/>
          <w:color w:val="000000" w:themeColor="text1"/>
        </w:rPr>
        <w:t xml:space="preserve"> </w:t>
      </w:r>
      <w:r w:rsidR="007851BB" w:rsidRPr="002C5813">
        <w:rPr>
          <w:rFonts w:ascii="Arial" w:hAnsi="Arial" w:cs="Arial"/>
          <w:color w:val="000000" w:themeColor="text1"/>
        </w:rPr>
        <w:t xml:space="preserve">- </w:t>
      </w:r>
      <w:r w:rsidR="008805DA" w:rsidRPr="002C5813">
        <w:rPr>
          <w:rFonts w:ascii="Arial" w:hAnsi="Arial" w:cs="Arial"/>
          <w:color w:val="000000" w:themeColor="text1"/>
        </w:rPr>
        <w:t>201</w:t>
      </w:r>
      <w:r w:rsidR="00F0234D">
        <w:rPr>
          <w:rFonts w:ascii="Arial" w:hAnsi="Arial" w:cs="Arial"/>
          <w:color w:val="000000" w:themeColor="text1"/>
        </w:rPr>
        <w:t>8</w:t>
      </w:r>
      <w:r w:rsidR="008805DA" w:rsidRPr="002C5813">
        <w:rPr>
          <w:rFonts w:ascii="Arial" w:hAnsi="Arial" w:cs="Arial"/>
          <w:color w:val="000000" w:themeColor="text1"/>
        </w:rPr>
        <w:t xml:space="preserve"> </w:t>
      </w:r>
      <w:r w:rsidR="00454971">
        <w:rPr>
          <w:rFonts w:ascii="Arial" w:hAnsi="Arial" w:cs="Arial"/>
          <w:color w:val="000000" w:themeColor="text1"/>
        </w:rPr>
        <w:t>fees, for your information:</w:t>
      </w:r>
      <w:r w:rsidR="00330651" w:rsidRPr="002C5813">
        <w:rPr>
          <w:rFonts w:ascii="Arial" w:hAnsi="Arial" w:cs="Arial"/>
          <w:color w:val="000000" w:themeColor="text1"/>
        </w:rPr>
        <w:t xml:space="preserve"> </w:t>
      </w:r>
    </w:p>
    <w:p w14:paraId="14B7ECEC" w14:textId="77777777" w:rsidR="002066F8" w:rsidRPr="002C5813" w:rsidRDefault="002066F8" w:rsidP="00A9454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F08E1D0" w14:textId="18E98AB6" w:rsidR="00A94541" w:rsidRPr="002066F8" w:rsidRDefault="00454971" w:rsidP="002D14E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2066F8">
        <w:rPr>
          <w:rFonts w:ascii="Arial" w:hAnsi="Arial" w:cs="Arial"/>
          <w:color w:val="000000" w:themeColor="text1"/>
        </w:rPr>
        <w:t>FT</w:t>
      </w:r>
      <w:r w:rsidR="00A94541" w:rsidRPr="002066F8">
        <w:rPr>
          <w:rFonts w:ascii="Arial" w:hAnsi="Arial" w:cs="Arial"/>
          <w:color w:val="000000" w:themeColor="text1"/>
        </w:rPr>
        <w:t xml:space="preserve"> domestic student: $</w:t>
      </w:r>
      <w:r w:rsidR="00F0234D">
        <w:rPr>
          <w:rFonts w:ascii="Arial" w:hAnsi="Arial" w:cs="Arial"/>
          <w:color w:val="000000" w:themeColor="text1"/>
        </w:rPr>
        <w:t>6</w:t>
      </w:r>
      <w:r w:rsidR="00330651" w:rsidRPr="002066F8">
        <w:rPr>
          <w:rFonts w:ascii="Arial" w:hAnsi="Arial" w:cs="Arial"/>
          <w:color w:val="000000" w:themeColor="text1"/>
        </w:rPr>
        <w:t>,</w:t>
      </w:r>
      <w:r w:rsidR="00F0234D">
        <w:rPr>
          <w:rFonts w:ascii="Arial" w:hAnsi="Arial" w:cs="Arial"/>
          <w:color w:val="000000" w:themeColor="text1"/>
        </w:rPr>
        <w:t>960.</w:t>
      </w:r>
      <w:r w:rsidR="00330651" w:rsidRPr="002066F8">
        <w:rPr>
          <w:rFonts w:ascii="Arial" w:hAnsi="Arial" w:cs="Arial"/>
          <w:color w:val="000000" w:themeColor="text1"/>
        </w:rPr>
        <w:t>00</w:t>
      </w:r>
      <w:r w:rsidR="00A94541" w:rsidRPr="002066F8">
        <w:rPr>
          <w:rFonts w:ascii="Arial" w:hAnsi="Arial" w:cs="Arial"/>
          <w:color w:val="000000" w:themeColor="text1"/>
        </w:rPr>
        <w:t xml:space="preserve"> (tuition) + </w:t>
      </w:r>
      <w:r w:rsidR="00A91C24" w:rsidRPr="00A91C24">
        <w:rPr>
          <w:rFonts w:ascii="Arial" w:hAnsi="Arial" w:cs="Arial"/>
          <w:color w:val="000000" w:themeColor="text1"/>
        </w:rPr>
        <w:t>$1,</w:t>
      </w:r>
      <w:r w:rsidR="00F0234D">
        <w:rPr>
          <w:rFonts w:ascii="Arial" w:hAnsi="Arial" w:cs="Arial"/>
          <w:color w:val="000000" w:themeColor="text1"/>
        </w:rPr>
        <w:t>520</w:t>
      </w:r>
      <w:r w:rsidR="00A91C24" w:rsidRPr="00A91C24">
        <w:rPr>
          <w:rFonts w:ascii="Arial" w:hAnsi="Arial" w:cs="Arial"/>
          <w:color w:val="000000" w:themeColor="text1"/>
        </w:rPr>
        <w:t>.</w:t>
      </w:r>
      <w:r w:rsidR="00F0234D">
        <w:rPr>
          <w:rFonts w:ascii="Arial" w:hAnsi="Arial" w:cs="Arial"/>
          <w:color w:val="000000" w:themeColor="text1"/>
        </w:rPr>
        <w:t>14</w:t>
      </w:r>
      <w:r w:rsidR="00A94541" w:rsidRPr="002066F8">
        <w:rPr>
          <w:rFonts w:ascii="Arial" w:hAnsi="Arial" w:cs="Arial"/>
          <w:color w:val="000000" w:themeColor="text1"/>
        </w:rPr>
        <w:t xml:space="preserve"> (incidental fees)  =  $</w:t>
      </w:r>
      <w:r w:rsidR="00330651" w:rsidRPr="002066F8">
        <w:rPr>
          <w:rFonts w:ascii="Arial" w:hAnsi="Arial" w:cs="Arial"/>
          <w:color w:val="000000" w:themeColor="text1"/>
        </w:rPr>
        <w:t>8,4</w:t>
      </w:r>
      <w:r w:rsidR="00F0234D">
        <w:rPr>
          <w:rFonts w:ascii="Arial" w:hAnsi="Arial" w:cs="Arial"/>
          <w:color w:val="000000" w:themeColor="text1"/>
        </w:rPr>
        <w:t>80</w:t>
      </w:r>
      <w:r w:rsidR="00330651" w:rsidRPr="002066F8">
        <w:rPr>
          <w:rFonts w:ascii="Arial" w:hAnsi="Arial" w:cs="Arial"/>
          <w:color w:val="000000" w:themeColor="text1"/>
        </w:rPr>
        <w:t>.</w:t>
      </w:r>
      <w:r w:rsidR="00F0234D">
        <w:rPr>
          <w:rFonts w:ascii="Arial" w:hAnsi="Arial" w:cs="Arial"/>
          <w:color w:val="000000" w:themeColor="text1"/>
        </w:rPr>
        <w:t>14</w:t>
      </w:r>
    </w:p>
    <w:p w14:paraId="42CBDEB9" w14:textId="4B370008" w:rsidR="00A94541" w:rsidRPr="002C5813" w:rsidRDefault="00454971" w:rsidP="002D14E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FT </w:t>
      </w:r>
      <w:r w:rsidR="00330651" w:rsidRPr="002C5813">
        <w:rPr>
          <w:rFonts w:ascii="Arial" w:hAnsi="Arial" w:cs="Arial"/>
          <w:color w:val="000000" w:themeColor="text1"/>
        </w:rPr>
        <w:t xml:space="preserve">international </w:t>
      </w:r>
      <w:r w:rsidR="00A94541" w:rsidRPr="002C5813">
        <w:rPr>
          <w:rFonts w:ascii="Arial" w:hAnsi="Arial" w:cs="Arial"/>
          <w:color w:val="000000" w:themeColor="text1"/>
        </w:rPr>
        <w:t>student:  $</w:t>
      </w:r>
      <w:r w:rsidR="00F0234D">
        <w:rPr>
          <w:rFonts w:ascii="Arial" w:hAnsi="Arial" w:cs="Arial"/>
          <w:color w:val="000000" w:themeColor="text1"/>
        </w:rPr>
        <w:t>21</w:t>
      </w:r>
      <w:r w:rsidR="002775D3" w:rsidRPr="002775D3">
        <w:rPr>
          <w:rFonts w:ascii="Arial" w:hAnsi="Arial" w:cs="Arial"/>
          <w:color w:val="000000" w:themeColor="text1"/>
        </w:rPr>
        <w:t>,</w:t>
      </w:r>
      <w:r w:rsidR="00F0234D">
        <w:rPr>
          <w:rFonts w:ascii="Arial" w:hAnsi="Arial" w:cs="Arial"/>
          <w:color w:val="000000" w:themeColor="text1"/>
        </w:rPr>
        <w:t>560</w:t>
      </w:r>
      <w:r w:rsidR="00330651" w:rsidRPr="002C5813">
        <w:rPr>
          <w:rFonts w:ascii="Arial" w:hAnsi="Arial" w:cs="Arial"/>
          <w:color w:val="000000" w:themeColor="text1"/>
        </w:rPr>
        <w:t>.00</w:t>
      </w:r>
      <w:r w:rsidR="00A94541" w:rsidRPr="002C5813">
        <w:rPr>
          <w:rFonts w:ascii="Arial" w:hAnsi="Arial" w:cs="Arial"/>
          <w:color w:val="000000" w:themeColor="text1"/>
        </w:rPr>
        <w:t xml:space="preserve"> (tuition) + </w:t>
      </w:r>
      <w:r w:rsidR="00A91C24" w:rsidRPr="00A91C24">
        <w:rPr>
          <w:rFonts w:ascii="Arial" w:hAnsi="Arial" w:cs="Arial"/>
          <w:color w:val="000000" w:themeColor="text1"/>
        </w:rPr>
        <w:t>$1,</w:t>
      </w:r>
      <w:r w:rsidR="00F0234D">
        <w:rPr>
          <w:rFonts w:ascii="Arial" w:hAnsi="Arial" w:cs="Arial"/>
          <w:color w:val="000000" w:themeColor="text1"/>
        </w:rPr>
        <w:t>520</w:t>
      </w:r>
      <w:r w:rsidR="003E044C" w:rsidRPr="00A91C24">
        <w:rPr>
          <w:rFonts w:ascii="Arial" w:hAnsi="Arial" w:cs="Arial"/>
          <w:color w:val="000000" w:themeColor="text1"/>
        </w:rPr>
        <w:t>.</w:t>
      </w:r>
      <w:r w:rsidR="00F0234D">
        <w:rPr>
          <w:rFonts w:ascii="Arial" w:hAnsi="Arial" w:cs="Arial"/>
          <w:color w:val="000000" w:themeColor="text1"/>
        </w:rPr>
        <w:t>14</w:t>
      </w:r>
      <w:r w:rsidR="003E044C" w:rsidRPr="002066F8">
        <w:rPr>
          <w:rFonts w:ascii="Arial" w:hAnsi="Arial" w:cs="Arial"/>
          <w:color w:val="000000" w:themeColor="text1"/>
        </w:rPr>
        <w:t xml:space="preserve"> </w:t>
      </w:r>
      <w:r w:rsidR="00A94541" w:rsidRPr="002C5813">
        <w:rPr>
          <w:rFonts w:ascii="Arial" w:hAnsi="Arial" w:cs="Arial"/>
          <w:color w:val="000000" w:themeColor="text1"/>
        </w:rPr>
        <w:t xml:space="preserve">(incidental fees) </w:t>
      </w:r>
      <w:r>
        <w:rPr>
          <w:rFonts w:ascii="Arial" w:hAnsi="Arial" w:cs="Arial"/>
          <w:color w:val="000000" w:themeColor="text1"/>
        </w:rPr>
        <w:t xml:space="preserve">+ </w:t>
      </w:r>
      <w:r w:rsidR="00192A0A">
        <w:rPr>
          <w:rFonts w:ascii="Arial" w:hAnsi="Arial" w:cs="Arial"/>
          <w:color w:val="000000" w:themeColor="text1"/>
        </w:rPr>
        <w:t>$6</w:t>
      </w:r>
      <w:r w:rsidR="003E044C">
        <w:rPr>
          <w:rFonts w:ascii="Arial" w:hAnsi="Arial" w:cs="Arial"/>
          <w:color w:val="000000" w:themeColor="text1"/>
        </w:rPr>
        <w:t>12</w:t>
      </w:r>
      <w:r w:rsidR="00192A0A">
        <w:rPr>
          <w:rFonts w:ascii="Arial" w:hAnsi="Arial" w:cs="Arial"/>
          <w:color w:val="000000" w:themeColor="text1"/>
        </w:rPr>
        <w:t>.00*</w:t>
      </w:r>
      <w:r>
        <w:rPr>
          <w:rFonts w:ascii="Arial" w:hAnsi="Arial" w:cs="Arial"/>
          <w:color w:val="000000" w:themeColor="text1"/>
        </w:rPr>
        <w:t>(</w:t>
      </w:r>
      <w:r w:rsidR="00192A0A">
        <w:rPr>
          <w:rFonts w:ascii="Arial" w:hAnsi="Arial" w:cs="Arial"/>
          <w:color w:val="000000" w:themeColor="text1"/>
        </w:rPr>
        <w:t>UHIP</w:t>
      </w:r>
      <w:r>
        <w:rPr>
          <w:rFonts w:ascii="Arial" w:hAnsi="Arial" w:cs="Arial"/>
          <w:color w:val="000000" w:themeColor="text1"/>
        </w:rPr>
        <w:t xml:space="preserve">) </w:t>
      </w:r>
      <w:r w:rsidR="00A94541" w:rsidRPr="002C5813">
        <w:rPr>
          <w:rFonts w:ascii="Arial" w:hAnsi="Arial" w:cs="Arial"/>
          <w:color w:val="000000" w:themeColor="text1"/>
        </w:rPr>
        <w:t>= $</w:t>
      </w:r>
      <w:r w:rsidR="00192A0A">
        <w:rPr>
          <w:rFonts w:ascii="Arial" w:hAnsi="Arial" w:cs="Arial"/>
          <w:color w:val="000000" w:themeColor="text1"/>
        </w:rPr>
        <w:t>2</w:t>
      </w:r>
      <w:r w:rsidR="00F0234D">
        <w:rPr>
          <w:rFonts w:ascii="Arial" w:hAnsi="Arial" w:cs="Arial"/>
          <w:color w:val="000000" w:themeColor="text1"/>
        </w:rPr>
        <w:t>3</w:t>
      </w:r>
      <w:r w:rsidR="00330651" w:rsidRPr="002C5813">
        <w:rPr>
          <w:rFonts w:ascii="Arial" w:hAnsi="Arial" w:cs="Arial"/>
          <w:color w:val="000000" w:themeColor="text1"/>
        </w:rPr>
        <w:t>,</w:t>
      </w:r>
      <w:r w:rsidR="00192A0A">
        <w:rPr>
          <w:rFonts w:ascii="Arial" w:hAnsi="Arial" w:cs="Arial"/>
          <w:color w:val="000000" w:themeColor="text1"/>
        </w:rPr>
        <w:t>6</w:t>
      </w:r>
      <w:r w:rsidR="00F0234D">
        <w:rPr>
          <w:rFonts w:ascii="Arial" w:hAnsi="Arial" w:cs="Arial"/>
          <w:color w:val="000000" w:themeColor="text1"/>
        </w:rPr>
        <w:t>92</w:t>
      </w:r>
      <w:r w:rsidR="00330651" w:rsidRPr="002C5813">
        <w:rPr>
          <w:rFonts w:ascii="Arial" w:hAnsi="Arial" w:cs="Arial"/>
          <w:color w:val="000000" w:themeColor="text1"/>
        </w:rPr>
        <w:t>.</w:t>
      </w:r>
      <w:r w:rsidR="00F0234D">
        <w:rPr>
          <w:rFonts w:ascii="Arial" w:hAnsi="Arial" w:cs="Arial"/>
          <w:color w:val="000000" w:themeColor="text1"/>
        </w:rPr>
        <w:t>14</w:t>
      </w:r>
    </w:p>
    <w:p w14:paraId="222C4A48" w14:textId="77777777" w:rsidR="00192A0A" w:rsidRDefault="00192A0A" w:rsidP="00A94541">
      <w:pPr>
        <w:spacing w:after="0" w:line="240" w:lineRule="auto"/>
        <w:rPr>
          <w:rFonts w:ascii="Arial" w:hAnsi="Arial" w:cs="Arial"/>
          <w:sz w:val="18"/>
        </w:rPr>
      </w:pPr>
    </w:p>
    <w:p w14:paraId="182A754A" w14:textId="2F2DAA9D" w:rsidR="000A7317" w:rsidRDefault="00192A0A" w:rsidP="00A94541">
      <w:pPr>
        <w:spacing w:after="0" w:line="240" w:lineRule="auto"/>
      </w:pPr>
      <w:r w:rsidRPr="002C1BE2">
        <w:rPr>
          <w:rFonts w:ascii="Arial" w:hAnsi="Arial" w:cs="Arial"/>
          <w:sz w:val="20"/>
          <w:szCs w:val="20"/>
        </w:rPr>
        <w:t>*Additional charges for students with dependents. Refer to</w:t>
      </w:r>
      <w:r w:rsidR="002C1BE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16"/>
        </w:rPr>
        <w:t xml:space="preserve"> </w:t>
      </w:r>
      <w:hyperlink r:id="rId14" w:history="1">
        <w:r w:rsidR="00CC225C" w:rsidRPr="008F696C">
          <w:rPr>
            <w:rStyle w:val="Hyperlink"/>
          </w:rPr>
          <w:t>http://www.fees.utoronto.ca/sessions/2017_2018/tuition_fees/explanation_of_fees.htm#6</w:t>
        </w:r>
      </w:hyperlink>
    </w:p>
    <w:p w14:paraId="2FE25626" w14:textId="77777777" w:rsidR="00192A0A" w:rsidRPr="002C5813" w:rsidRDefault="00192A0A" w:rsidP="00A94541">
      <w:pPr>
        <w:spacing w:after="0" w:line="240" w:lineRule="auto"/>
        <w:rPr>
          <w:rFonts w:ascii="Arial" w:hAnsi="Arial" w:cs="Arial"/>
          <w:b/>
        </w:rPr>
      </w:pPr>
    </w:p>
    <w:p w14:paraId="190FC779" w14:textId="77777777" w:rsidR="00A94541" w:rsidRPr="002C5813" w:rsidRDefault="007E3BF1" w:rsidP="00A9454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2C5813">
        <w:rPr>
          <w:rFonts w:ascii="Arial" w:hAnsi="Arial" w:cs="Arial"/>
          <w:b/>
        </w:rPr>
        <w:t xml:space="preserve">b. </w:t>
      </w:r>
      <w:r w:rsidR="007B2F6F">
        <w:rPr>
          <w:rFonts w:ascii="Arial" w:hAnsi="Arial" w:cs="Arial"/>
          <w:b/>
        </w:rPr>
        <w:t>When do I pay my tuition?</w:t>
      </w:r>
    </w:p>
    <w:p w14:paraId="3F9304E1" w14:textId="70652D5D" w:rsidR="003B5A65" w:rsidRPr="00741A62" w:rsidRDefault="00A94541" w:rsidP="00741A62">
      <w:pPr>
        <w:spacing w:after="0" w:line="240" w:lineRule="auto"/>
        <w:rPr>
          <w:rFonts w:ascii="Arial" w:hAnsi="Arial" w:cs="Arial"/>
          <w:color w:val="000000" w:themeColor="text1"/>
        </w:rPr>
      </w:pPr>
      <w:r w:rsidRPr="002C5813">
        <w:rPr>
          <w:rFonts w:ascii="Arial" w:hAnsi="Arial" w:cs="Arial"/>
          <w:color w:val="000000" w:themeColor="text1"/>
        </w:rPr>
        <w:t xml:space="preserve">It is the </w:t>
      </w:r>
      <w:r w:rsidRPr="002C5813">
        <w:rPr>
          <w:rFonts w:ascii="Arial" w:hAnsi="Arial" w:cs="Arial"/>
          <w:b/>
          <w:color w:val="000000" w:themeColor="text1"/>
        </w:rPr>
        <w:t>student’s responsibility</w:t>
      </w:r>
      <w:r w:rsidRPr="002C5813">
        <w:rPr>
          <w:rFonts w:ascii="Arial" w:hAnsi="Arial" w:cs="Arial"/>
          <w:color w:val="000000" w:themeColor="text1"/>
        </w:rPr>
        <w:t xml:space="preserve"> to ensure that they are registered</w:t>
      </w:r>
      <w:r w:rsidR="002E489C" w:rsidRPr="002C5813">
        <w:rPr>
          <w:rFonts w:ascii="Arial" w:hAnsi="Arial" w:cs="Arial"/>
          <w:color w:val="000000" w:themeColor="text1"/>
        </w:rPr>
        <w:t xml:space="preserve"> </w:t>
      </w:r>
      <w:r w:rsidRPr="002C5813">
        <w:rPr>
          <w:rFonts w:ascii="Arial" w:hAnsi="Arial" w:cs="Arial"/>
          <w:color w:val="000000" w:themeColor="text1"/>
        </w:rPr>
        <w:t>by t</w:t>
      </w:r>
      <w:r w:rsidR="003B5A65">
        <w:rPr>
          <w:rFonts w:ascii="Arial" w:hAnsi="Arial" w:cs="Arial"/>
          <w:color w:val="000000" w:themeColor="text1"/>
        </w:rPr>
        <w:t xml:space="preserve">he registration deadline (early </w:t>
      </w:r>
      <w:r w:rsidRPr="002C5813">
        <w:rPr>
          <w:rFonts w:ascii="Arial" w:hAnsi="Arial" w:cs="Arial"/>
          <w:color w:val="000000" w:themeColor="text1"/>
        </w:rPr>
        <w:t>September) of every academic year</w:t>
      </w:r>
      <w:r w:rsidR="00741A62">
        <w:rPr>
          <w:rFonts w:ascii="Arial" w:hAnsi="Arial" w:cs="Arial"/>
          <w:color w:val="000000" w:themeColor="text1"/>
        </w:rPr>
        <w:t xml:space="preserve">.  PhD students in the funded cohort </w:t>
      </w:r>
      <w:r w:rsidR="003B5A65" w:rsidRPr="00741A62">
        <w:rPr>
          <w:rFonts w:ascii="Arial" w:hAnsi="Arial" w:cs="Arial"/>
          <w:color w:val="000000" w:themeColor="text1"/>
        </w:rPr>
        <w:t>MUST “</w:t>
      </w:r>
      <w:r w:rsidR="003B5A65" w:rsidRPr="00741A62">
        <w:rPr>
          <w:rFonts w:ascii="Arial" w:hAnsi="Arial" w:cs="Arial"/>
          <w:b/>
          <w:i/>
          <w:color w:val="000000" w:themeColor="text1"/>
        </w:rPr>
        <w:t>Register without payment</w:t>
      </w:r>
      <w:r w:rsidR="003B5A65" w:rsidRPr="00741A62">
        <w:rPr>
          <w:rFonts w:ascii="Arial" w:hAnsi="Arial" w:cs="Arial"/>
          <w:b/>
          <w:color w:val="000000" w:themeColor="text1"/>
        </w:rPr>
        <w:t>”</w:t>
      </w:r>
      <w:r w:rsidR="003B5A65" w:rsidRPr="00741A62">
        <w:rPr>
          <w:rFonts w:ascii="Arial" w:hAnsi="Arial" w:cs="Arial"/>
          <w:color w:val="000000" w:themeColor="text1"/>
        </w:rPr>
        <w:t xml:space="preserve"> in </w:t>
      </w:r>
      <w:r w:rsidR="00195DCA" w:rsidRPr="00741A62">
        <w:rPr>
          <w:rFonts w:ascii="Arial" w:hAnsi="Arial" w:cs="Arial"/>
          <w:color w:val="000000" w:themeColor="text1"/>
        </w:rPr>
        <w:t>A</w:t>
      </w:r>
      <w:r w:rsidR="00915536" w:rsidRPr="00741A62">
        <w:rPr>
          <w:rFonts w:ascii="Arial" w:hAnsi="Arial" w:cs="Arial"/>
          <w:color w:val="000000" w:themeColor="text1"/>
        </w:rPr>
        <w:t>CORN</w:t>
      </w:r>
      <w:r w:rsidR="00E81055" w:rsidRPr="00741A62">
        <w:rPr>
          <w:rFonts w:ascii="Arial" w:hAnsi="Arial" w:cs="Arial"/>
          <w:color w:val="000000" w:themeColor="text1"/>
        </w:rPr>
        <w:t xml:space="preserve"> by clicking on the </w:t>
      </w:r>
      <w:r w:rsidR="005A22B3">
        <w:rPr>
          <w:rFonts w:ascii="Arial" w:hAnsi="Arial" w:cs="Arial"/>
          <w:color w:val="000000" w:themeColor="text1"/>
        </w:rPr>
        <w:t xml:space="preserve">Tuition Fee Deferral item </w:t>
      </w:r>
      <w:r w:rsidR="00741A62">
        <w:rPr>
          <w:rFonts w:ascii="Arial" w:hAnsi="Arial" w:cs="Arial"/>
          <w:color w:val="000000" w:themeColor="text1"/>
        </w:rPr>
        <w:t>i</w:t>
      </w:r>
      <w:r w:rsidR="00E81055" w:rsidRPr="00741A62">
        <w:rPr>
          <w:rFonts w:ascii="Arial" w:hAnsi="Arial" w:cs="Arial"/>
          <w:color w:val="000000" w:themeColor="text1"/>
        </w:rPr>
        <w:t>n the 'Financ</w:t>
      </w:r>
      <w:r w:rsidR="005A22B3">
        <w:rPr>
          <w:rFonts w:ascii="Arial" w:hAnsi="Arial" w:cs="Arial"/>
          <w:color w:val="000000" w:themeColor="text1"/>
        </w:rPr>
        <w:t>es</w:t>
      </w:r>
      <w:r w:rsidR="00E81055" w:rsidRPr="00741A62">
        <w:rPr>
          <w:rFonts w:ascii="Arial" w:hAnsi="Arial" w:cs="Arial"/>
          <w:color w:val="000000" w:themeColor="text1"/>
        </w:rPr>
        <w:t>' section</w:t>
      </w:r>
      <w:r w:rsidR="00741A62">
        <w:rPr>
          <w:rFonts w:ascii="Arial" w:hAnsi="Arial" w:cs="Arial"/>
          <w:color w:val="000000" w:themeColor="text1"/>
        </w:rPr>
        <w:t xml:space="preserve"> of the left-hand menu.</w:t>
      </w:r>
      <w:r w:rsidR="005A22B3">
        <w:rPr>
          <w:rFonts w:ascii="Arial" w:hAnsi="Arial" w:cs="Arial"/>
          <w:color w:val="000000" w:themeColor="text1"/>
        </w:rPr>
        <w:t xml:space="preserve"> Then click the </w:t>
      </w:r>
      <w:r w:rsidR="005A22B3" w:rsidRPr="00741A62">
        <w:rPr>
          <w:rFonts w:ascii="Arial" w:hAnsi="Arial" w:cs="Arial"/>
          <w:b/>
          <w:color w:val="000000" w:themeColor="text1"/>
        </w:rPr>
        <w:t>OSAP/Gov’t/Graduate Funding Deferral</w:t>
      </w:r>
      <w:r w:rsidR="005A22B3" w:rsidRPr="00741A62">
        <w:rPr>
          <w:rFonts w:ascii="Arial" w:hAnsi="Arial" w:cs="Arial"/>
          <w:color w:val="000000" w:themeColor="text1"/>
        </w:rPr>
        <w:t xml:space="preserve"> button</w:t>
      </w:r>
      <w:r w:rsidR="005A22B3">
        <w:rPr>
          <w:rFonts w:ascii="Arial" w:hAnsi="Arial" w:cs="Arial"/>
          <w:color w:val="000000" w:themeColor="text1"/>
        </w:rPr>
        <w:t>.</w:t>
      </w:r>
      <w:r w:rsidR="005A22B3" w:rsidRPr="00741A62">
        <w:rPr>
          <w:rFonts w:ascii="Arial" w:hAnsi="Arial" w:cs="Arial"/>
          <w:color w:val="000000" w:themeColor="text1"/>
        </w:rPr>
        <w:t xml:space="preserve"> </w:t>
      </w:r>
      <w:r w:rsidR="00741A62">
        <w:rPr>
          <w:rFonts w:ascii="Arial" w:hAnsi="Arial" w:cs="Arial"/>
          <w:color w:val="000000" w:themeColor="text1"/>
        </w:rPr>
        <w:t xml:space="preserve">Students are responsible for </w:t>
      </w:r>
      <w:r w:rsidR="004C7FDC">
        <w:rPr>
          <w:rFonts w:ascii="Arial" w:hAnsi="Arial" w:cs="Arial"/>
          <w:color w:val="000000" w:themeColor="text1"/>
        </w:rPr>
        <w:t>paying the fees on their ACORN invoice. Fees must be paid in full by April 30 to avoid service charges.</w:t>
      </w:r>
      <w:r w:rsidR="00741A62">
        <w:rPr>
          <w:rFonts w:ascii="Arial" w:hAnsi="Arial" w:cs="Arial"/>
          <w:color w:val="000000" w:themeColor="text1"/>
        </w:rPr>
        <w:br/>
      </w:r>
    </w:p>
    <w:p w14:paraId="1FF8E14B" w14:textId="77777777" w:rsidR="00A94541" w:rsidRPr="00072775" w:rsidRDefault="00A94541" w:rsidP="00A94541">
      <w:pPr>
        <w:spacing w:after="0" w:line="240" w:lineRule="auto"/>
        <w:rPr>
          <w:rFonts w:ascii="Arial" w:hAnsi="Arial" w:cs="Arial"/>
          <w:color w:val="000000" w:themeColor="text1"/>
        </w:rPr>
      </w:pPr>
      <w:r w:rsidRPr="00072775">
        <w:rPr>
          <w:rFonts w:ascii="Arial" w:hAnsi="Arial" w:cs="Arial"/>
          <w:color w:val="000000" w:themeColor="text1"/>
        </w:rPr>
        <w:t>If you are an incoming student, you must also ensure that all necessary conditions of admission are satisfied prior to the registration deadline</w:t>
      </w:r>
      <w:r w:rsidR="002E489C" w:rsidRPr="00072775">
        <w:rPr>
          <w:rFonts w:ascii="Arial" w:hAnsi="Arial" w:cs="Arial"/>
          <w:color w:val="000000" w:themeColor="text1"/>
        </w:rPr>
        <w:t xml:space="preserve">. Failure to do so may result in being blocked from registering on time. </w:t>
      </w:r>
    </w:p>
    <w:p w14:paraId="29E7BFC8" w14:textId="77777777" w:rsidR="002E489C" w:rsidRPr="002C5813" w:rsidRDefault="002E489C" w:rsidP="00A9454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AB524B6" w14:textId="77777777" w:rsidR="008D315E" w:rsidRDefault="00A94541" w:rsidP="00A94541">
      <w:pPr>
        <w:spacing w:after="0" w:line="240" w:lineRule="auto"/>
        <w:rPr>
          <w:rFonts w:ascii="Arial" w:hAnsi="Arial" w:cs="Arial"/>
          <w:color w:val="000000" w:themeColor="text1"/>
        </w:rPr>
      </w:pPr>
      <w:r w:rsidRPr="002C5813">
        <w:rPr>
          <w:rFonts w:ascii="Arial" w:hAnsi="Arial" w:cs="Arial"/>
          <w:color w:val="000000" w:themeColor="text1"/>
        </w:rPr>
        <w:t xml:space="preserve">Students who fail to register </w:t>
      </w:r>
      <w:r w:rsidR="00B57102" w:rsidRPr="002C5813">
        <w:rPr>
          <w:rFonts w:ascii="Arial" w:hAnsi="Arial" w:cs="Arial"/>
          <w:color w:val="000000" w:themeColor="text1"/>
        </w:rPr>
        <w:t>by</w:t>
      </w:r>
      <w:r w:rsidR="00B57102" w:rsidRPr="00072775">
        <w:rPr>
          <w:rFonts w:ascii="Arial" w:hAnsi="Arial" w:cs="Arial"/>
          <w:color w:val="000000" w:themeColor="text1"/>
        </w:rPr>
        <w:t xml:space="preserve"> </w:t>
      </w:r>
      <w:r w:rsidR="00072775" w:rsidRPr="00072775">
        <w:rPr>
          <w:rFonts w:ascii="Arial" w:hAnsi="Arial" w:cs="Arial"/>
          <w:color w:val="000000" w:themeColor="text1"/>
        </w:rPr>
        <w:t>the deadline</w:t>
      </w:r>
      <w:r w:rsidR="00072775">
        <w:rPr>
          <w:rFonts w:ascii="Arial" w:hAnsi="Arial" w:cs="Arial"/>
          <w:color w:val="000000" w:themeColor="text1"/>
        </w:rPr>
        <w:t xml:space="preserve">, </w:t>
      </w:r>
      <w:r w:rsidRPr="002C5813">
        <w:rPr>
          <w:rFonts w:ascii="Arial" w:hAnsi="Arial" w:cs="Arial"/>
          <w:color w:val="000000" w:themeColor="text1"/>
        </w:rPr>
        <w:t>will be subject to a late registration fee of $44</w:t>
      </w:r>
      <w:r w:rsidR="00B44111">
        <w:rPr>
          <w:rFonts w:ascii="Arial" w:hAnsi="Arial" w:cs="Arial"/>
          <w:color w:val="000000" w:themeColor="text1"/>
        </w:rPr>
        <w:t>.</w:t>
      </w:r>
      <w:r w:rsidRPr="002C5813">
        <w:rPr>
          <w:rFonts w:ascii="Arial" w:hAnsi="Arial" w:cs="Arial"/>
          <w:color w:val="000000" w:themeColor="text1"/>
        </w:rPr>
        <w:t xml:space="preserve"> </w:t>
      </w:r>
    </w:p>
    <w:p w14:paraId="524E37C7" w14:textId="77777777" w:rsidR="00642EDA" w:rsidRDefault="00642EDA" w:rsidP="00A94541">
      <w:pPr>
        <w:spacing w:after="0" w:line="240" w:lineRule="auto"/>
        <w:rPr>
          <w:rFonts w:ascii="Arial" w:hAnsi="Arial" w:cs="Arial"/>
          <w:b/>
        </w:rPr>
      </w:pPr>
    </w:p>
    <w:p w14:paraId="1DBEA915" w14:textId="77777777" w:rsidR="00340825" w:rsidRPr="006110D8" w:rsidRDefault="00915536" w:rsidP="0034082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110D8">
        <w:rPr>
          <w:rFonts w:ascii="Arial" w:hAnsi="Arial" w:cs="Arial"/>
          <w:b/>
          <w:sz w:val="28"/>
          <w:szCs w:val="28"/>
        </w:rPr>
        <w:t>3</w:t>
      </w:r>
      <w:r w:rsidR="0074102B" w:rsidRPr="006110D8">
        <w:rPr>
          <w:rFonts w:ascii="Arial" w:hAnsi="Arial" w:cs="Arial"/>
          <w:b/>
          <w:sz w:val="28"/>
          <w:szCs w:val="28"/>
        </w:rPr>
        <w:t xml:space="preserve">. </w:t>
      </w:r>
      <w:r w:rsidR="001D0333" w:rsidRPr="006110D8">
        <w:rPr>
          <w:rFonts w:ascii="Arial" w:hAnsi="Arial" w:cs="Arial"/>
          <w:b/>
          <w:sz w:val="28"/>
          <w:szCs w:val="28"/>
          <w:u w:val="single"/>
        </w:rPr>
        <w:t>Course E</w:t>
      </w:r>
      <w:r w:rsidR="00340825" w:rsidRPr="006110D8">
        <w:rPr>
          <w:rFonts w:ascii="Arial" w:hAnsi="Arial" w:cs="Arial"/>
          <w:b/>
          <w:sz w:val="28"/>
          <w:szCs w:val="28"/>
          <w:u w:val="single"/>
        </w:rPr>
        <w:t>nrolment</w:t>
      </w:r>
    </w:p>
    <w:p w14:paraId="366951A9" w14:textId="77777777" w:rsidR="0074102B" w:rsidRDefault="0074102B" w:rsidP="00340825">
      <w:pPr>
        <w:spacing w:after="0" w:line="240" w:lineRule="auto"/>
        <w:rPr>
          <w:rFonts w:ascii="Arial" w:hAnsi="Arial" w:cs="Arial"/>
          <w:b/>
        </w:rPr>
      </w:pPr>
    </w:p>
    <w:p w14:paraId="016EA1BB" w14:textId="77777777" w:rsidR="00340825" w:rsidRPr="002C5813" w:rsidRDefault="00340825" w:rsidP="0034082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2066F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2C5813">
        <w:rPr>
          <w:rFonts w:ascii="Arial" w:hAnsi="Arial" w:cs="Arial"/>
          <w:b/>
        </w:rPr>
        <w:t xml:space="preserve">When </w:t>
      </w:r>
      <w:r>
        <w:rPr>
          <w:rFonts w:ascii="Arial" w:hAnsi="Arial" w:cs="Arial"/>
          <w:b/>
        </w:rPr>
        <w:t xml:space="preserve">and how </w:t>
      </w:r>
      <w:r w:rsidRPr="002C5813">
        <w:rPr>
          <w:rFonts w:ascii="Arial" w:hAnsi="Arial" w:cs="Arial"/>
          <w:b/>
        </w:rPr>
        <w:t>do I enrol in courses?</w:t>
      </w:r>
    </w:p>
    <w:p w14:paraId="369CE6C7" w14:textId="1DB41703" w:rsidR="009A1A5F" w:rsidRDefault="00340825" w:rsidP="00340825">
      <w:pPr>
        <w:spacing w:after="0" w:line="240" w:lineRule="auto"/>
        <w:rPr>
          <w:rFonts w:ascii="Arial" w:hAnsi="Arial" w:cs="Arial"/>
        </w:rPr>
      </w:pPr>
      <w:r w:rsidRPr="002C5813">
        <w:rPr>
          <w:rFonts w:ascii="Arial" w:hAnsi="Arial" w:cs="Arial"/>
        </w:rPr>
        <w:t>Course enrolment</w:t>
      </w:r>
      <w:r w:rsidR="002066F8">
        <w:rPr>
          <w:rFonts w:ascii="Arial" w:hAnsi="Arial" w:cs="Arial"/>
        </w:rPr>
        <w:t xml:space="preserve"> is done through ACORN. </w:t>
      </w:r>
      <w:r w:rsidR="00B10D44">
        <w:rPr>
          <w:rFonts w:ascii="Arial" w:hAnsi="Arial" w:cs="Arial"/>
        </w:rPr>
        <w:t xml:space="preserve">If you are not able to obtain your TCard, you can still log into ACORN using your </w:t>
      </w:r>
      <w:proofErr w:type="spellStart"/>
      <w:r w:rsidR="00B10D44">
        <w:rPr>
          <w:rFonts w:ascii="Arial" w:hAnsi="Arial" w:cs="Arial"/>
        </w:rPr>
        <w:t>JOINid</w:t>
      </w:r>
      <w:proofErr w:type="spellEnd"/>
      <w:r w:rsidR="00B10D44">
        <w:rPr>
          <w:rFonts w:ascii="Arial" w:hAnsi="Arial" w:cs="Arial"/>
        </w:rPr>
        <w:t xml:space="preserve">.  </w:t>
      </w:r>
      <w:r w:rsidR="004015E5">
        <w:rPr>
          <w:rFonts w:ascii="Arial" w:hAnsi="Arial" w:cs="Arial"/>
        </w:rPr>
        <w:t>E</w:t>
      </w:r>
      <w:r w:rsidR="00B10D44">
        <w:rPr>
          <w:rFonts w:ascii="Arial" w:hAnsi="Arial" w:cs="Arial"/>
        </w:rPr>
        <w:t xml:space="preserve">nable your </w:t>
      </w:r>
      <w:proofErr w:type="spellStart"/>
      <w:r w:rsidR="00B10D44">
        <w:rPr>
          <w:rFonts w:ascii="Arial" w:hAnsi="Arial" w:cs="Arial"/>
        </w:rPr>
        <w:t>JOINid</w:t>
      </w:r>
      <w:proofErr w:type="spellEnd"/>
      <w:r w:rsidR="004015E5">
        <w:rPr>
          <w:rFonts w:ascii="Arial" w:hAnsi="Arial" w:cs="Arial"/>
        </w:rPr>
        <w:t xml:space="preserve"> here:</w:t>
      </w:r>
      <w:r w:rsidR="00B10D44">
        <w:rPr>
          <w:rFonts w:ascii="Arial" w:hAnsi="Arial" w:cs="Arial"/>
        </w:rPr>
        <w:t xml:space="preserve"> </w:t>
      </w:r>
      <w:hyperlink r:id="rId15" w:history="1">
        <w:r w:rsidR="004015E5" w:rsidRPr="00B82F7F">
          <w:rPr>
            <w:rStyle w:val="Hyperlink"/>
            <w:rFonts w:ascii="Arial" w:hAnsi="Arial" w:cs="Arial"/>
          </w:rPr>
          <w:t>https://www.utorid.utoronto.ca</w:t>
        </w:r>
        <w:r w:rsidR="004015E5" w:rsidRPr="00B82F7F">
          <w:rPr>
            <w:rStyle w:val="Hyperlink"/>
            <w:rFonts w:ascii="Arial" w:hAnsi="Arial" w:cs="Arial"/>
          </w:rPr>
          <w:t>/</w:t>
        </w:r>
        <w:r w:rsidR="004015E5" w:rsidRPr="00B82F7F">
          <w:rPr>
            <w:rStyle w:val="Hyperlink"/>
            <w:rFonts w:ascii="Arial" w:hAnsi="Arial" w:cs="Arial"/>
          </w:rPr>
          <w:t>cgi-bin/utorid/enable.pl</w:t>
        </w:r>
      </w:hyperlink>
      <w:r w:rsidR="004015E5">
        <w:rPr>
          <w:rFonts w:ascii="Arial" w:hAnsi="Arial" w:cs="Arial"/>
        </w:rPr>
        <w:t xml:space="preserve"> </w:t>
      </w:r>
      <w:r w:rsidR="0074102B">
        <w:rPr>
          <w:rFonts w:ascii="Arial" w:hAnsi="Arial" w:cs="Arial"/>
        </w:rPr>
        <w:t>CHL courses</w:t>
      </w:r>
      <w:r w:rsidRPr="002C5813">
        <w:rPr>
          <w:rFonts w:ascii="Arial" w:hAnsi="Arial" w:cs="Arial"/>
        </w:rPr>
        <w:t xml:space="preserve"> </w:t>
      </w:r>
      <w:r w:rsidR="002066F8">
        <w:rPr>
          <w:rFonts w:ascii="Arial" w:hAnsi="Arial" w:cs="Arial"/>
        </w:rPr>
        <w:t>will be available for enrolment</w:t>
      </w:r>
      <w:r w:rsidRPr="002C5813">
        <w:rPr>
          <w:rFonts w:ascii="Arial" w:hAnsi="Arial" w:cs="Arial"/>
        </w:rPr>
        <w:t xml:space="preserve"> </w:t>
      </w:r>
      <w:r w:rsidR="002066F8">
        <w:rPr>
          <w:rFonts w:ascii="Arial" w:hAnsi="Arial" w:cs="Arial"/>
        </w:rPr>
        <w:t>starting</w:t>
      </w:r>
      <w:r w:rsidRPr="002C5813">
        <w:rPr>
          <w:rFonts w:ascii="Arial" w:hAnsi="Arial" w:cs="Arial"/>
        </w:rPr>
        <w:t xml:space="preserve"> </w:t>
      </w:r>
      <w:r w:rsidRPr="00A043DB">
        <w:rPr>
          <w:rFonts w:ascii="Arial" w:hAnsi="Arial" w:cs="Arial"/>
          <w:b/>
        </w:rPr>
        <w:t xml:space="preserve">August </w:t>
      </w:r>
      <w:r w:rsidR="00B10D44">
        <w:rPr>
          <w:rFonts w:ascii="Arial" w:hAnsi="Arial" w:cs="Arial"/>
          <w:b/>
        </w:rPr>
        <w:t>8</w:t>
      </w:r>
      <w:r w:rsidRPr="00A043DB">
        <w:rPr>
          <w:rFonts w:ascii="Arial" w:hAnsi="Arial" w:cs="Arial"/>
          <w:b/>
        </w:rPr>
        <w:t>, 201</w:t>
      </w:r>
      <w:r w:rsidR="00B10D44">
        <w:rPr>
          <w:rFonts w:ascii="Arial" w:hAnsi="Arial" w:cs="Arial"/>
          <w:b/>
        </w:rPr>
        <w:t>8</w:t>
      </w:r>
      <w:r w:rsidRPr="002C581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You should already be enrolled in </w:t>
      </w:r>
      <w:r w:rsidRPr="00915536">
        <w:rPr>
          <w:rFonts w:ascii="Arial" w:hAnsi="Arial" w:cs="Arial"/>
          <w:i/>
        </w:rPr>
        <w:lastRenderedPageBreak/>
        <w:t>CHL500</w:t>
      </w:r>
      <w:r w:rsidR="00AC0738">
        <w:rPr>
          <w:rFonts w:ascii="Arial" w:hAnsi="Arial" w:cs="Arial"/>
          <w:i/>
        </w:rPr>
        <w:t>5</w:t>
      </w:r>
      <w:r w:rsidRPr="00915536">
        <w:rPr>
          <w:rFonts w:ascii="Arial" w:hAnsi="Arial" w:cs="Arial"/>
          <w:i/>
        </w:rPr>
        <w:t>H</w:t>
      </w:r>
      <w:r w:rsidR="0074102B" w:rsidRPr="00915536">
        <w:rPr>
          <w:rFonts w:ascii="Arial" w:hAnsi="Arial" w:cs="Arial"/>
          <w:i/>
        </w:rPr>
        <w:t>:</w:t>
      </w:r>
      <w:r w:rsidRPr="00915536">
        <w:rPr>
          <w:rFonts w:ascii="Arial" w:hAnsi="Arial" w:cs="Arial"/>
          <w:i/>
        </w:rPr>
        <w:t xml:space="preserve"> Introduction to Public Health </w:t>
      </w:r>
      <w:r w:rsidR="00AC0738">
        <w:rPr>
          <w:rFonts w:ascii="Arial" w:hAnsi="Arial" w:cs="Arial"/>
          <w:i/>
        </w:rPr>
        <w:t>Research</w:t>
      </w:r>
      <w:r>
        <w:rPr>
          <w:rFonts w:ascii="Arial" w:hAnsi="Arial" w:cs="Arial"/>
        </w:rPr>
        <w:t xml:space="preserve">.  If you are not, </w:t>
      </w:r>
      <w:r w:rsidR="0074102B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</w:t>
      </w:r>
      <w:r w:rsidR="0074102B">
        <w:rPr>
          <w:rFonts w:ascii="Arial" w:hAnsi="Arial" w:cs="Arial"/>
        </w:rPr>
        <w:t xml:space="preserve">logon to </w:t>
      </w:r>
      <w:r w:rsidR="00AC0738">
        <w:rPr>
          <w:rFonts w:ascii="Arial" w:hAnsi="Arial" w:cs="Arial"/>
        </w:rPr>
        <w:t xml:space="preserve">ACORN </w:t>
      </w:r>
      <w:r w:rsidR="0074102B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add this course to your </w:t>
      </w:r>
      <w:r w:rsidR="00AC0738">
        <w:rPr>
          <w:rFonts w:ascii="Arial" w:hAnsi="Arial" w:cs="Arial"/>
        </w:rPr>
        <w:t>ACORN</w:t>
      </w:r>
      <w:r>
        <w:rPr>
          <w:rFonts w:ascii="Arial" w:hAnsi="Arial" w:cs="Arial"/>
        </w:rPr>
        <w:t xml:space="preserve"> record</w:t>
      </w:r>
      <w:r w:rsidR="0074102B">
        <w:rPr>
          <w:rFonts w:ascii="Arial" w:hAnsi="Arial" w:cs="Arial"/>
        </w:rPr>
        <w:t xml:space="preserve"> or contact the Graduate Office</w:t>
      </w:r>
      <w:r>
        <w:rPr>
          <w:rFonts w:ascii="Arial" w:hAnsi="Arial" w:cs="Arial"/>
        </w:rPr>
        <w:t>.</w:t>
      </w:r>
      <w:r w:rsidR="0074102B">
        <w:rPr>
          <w:rFonts w:ascii="Arial" w:hAnsi="Arial" w:cs="Arial"/>
        </w:rPr>
        <w:t xml:space="preserve"> </w:t>
      </w:r>
    </w:p>
    <w:p w14:paraId="1FBFE009" w14:textId="77777777" w:rsidR="009A1A5F" w:rsidRDefault="009A1A5F" w:rsidP="00340825">
      <w:pPr>
        <w:spacing w:after="0" w:line="240" w:lineRule="auto"/>
        <w:rPr>
          <w:rFonts w:ascii="Arial" w:hAnsi="Arial" w:cs="Arial"/>
        </w:rPr>
      </w:pPr>
    </w:p>
    <w:p w14:paraId="3CE737FB" w14:textId="3D4C4708" w:rsidR="009A1A5F" w:rsidRPr="009A1A5F" w:rsidRDefault="009A1A5F" w:rsidP="003408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Look under the left hand menu and click on </w:t>
      </w:r>
      <w:r>
        <w:rPr>
          <w:rFonts w:ascii="Arial" w:hAnsi="Arial" w:cs="Arial"/>
          <w:i/>
          <w:color w:val="000000" w:themeColor="text1"/>
        </w:rPr>
        <w:t>Enrol &amp; Manage</w:t>
      </w:r>
      <w:r>
        <w:rPr>
          <w:rFonts w:ascii="Arial" w:hAnsi="Arial" w:cs="Arial"/>
          <w:color w:val="000000" w:themeColor="text1"/>
        </w:rPr>
        <w:t>. Search for your courses using the search box.</w:t>
      </w:r>
    </w:p>
    <w:p w14:paraId="7548B340" w14:textId="77777777" w:rsidR="001725E2" w:rsidRDefault="001725E2" w:rsidP="00340825">
      <w:pPr>
        <w:spacing w:after="0" w:line="240" w:lineRule="auto"/>
        <w:rPr>
          <w:rFonts w:ascii="Arial" w:hAnsi="Arial" w:cs="Arial"/>
        </w:rPr>
      </w:pPr>
    </w:p>
    <w:p w14:paraId="1F0278F6" w14:textId="715A36F3" w:rsidR="009A1A5F" w:rsidRDefault="00B10D44" w:rsidP="003408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place courses in your E</w:t>
      </w:r>
      <w:r w:rsidR="001725E2">
        <w:rPr>
          <w:rFonts w:ascii="Arial" w:hAnsi="Arial" w:cs="Arial"/>
        </w:rPr>
        <w:t xml:space="preserve">nrollment </w:t>
      </w:r>
      <w:r>
        <w:rPr>
          <w:rFonts w:ascii="Arial" w:hAnsi="Arial" w:cs="Arial"/>
        </w:rPr>
        <w:t>C</w:t>
      </w:r>
      <w:r w:rsidR="001725E2">
        <w:rPr>
          <w:rFonts w:ascii="Arial" w:hAnsi="Arial" w:cs="Arial"/>
        </w:rPr>
        <w:t>art prior to the enrollment date, please ensure you log back in and click the “ENROL” button to finalize your submission.</w:t>
      </w:r>
    </w:p>
    <w:p w14:paraId="3775541B" w14:textId="77777777" w:rsidR="001725E2" w:rsidRDefault="001725E2" w:rsidP="00340825">
      <w:pPr>
        <w:spacing w:after="0" w:line="240" w:lineRule="auto"/>
        <w:rPr>
          <w:rFonts w:ascii="Arial" w:hAnsi="Arial" w:cs="Arial"/>
        </w:rPr>
      </w:pPr>
    </w:p>
    <w:p w14:paraId="6FCF4F0C" w14:textId="38837ECE" w:rsidR="00340825" w:rsidRPr="002C5813" w:rsidRDefault="0074102B" w:rsidP="003408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Check other departments’ websites for enrolment dates</w:t>
      </w:r>
      <w:r w:rsidR="002066F8">
        <w:rPr>
          <w:rFonts w:ascii="Arial" w:hAnsi="Arial" w:cs="Arial"/>
        </w:rPr>
        <w:t>/instructions</w:t>
      </w:r>
      <w:r>
        <w:rPr>
          <w:rFonts w:ascii="Arial" w:hAnsi="Arial" w:cs="Arial"/>
        </w:rPr>
        <w:t>.</w:t>
      </w:r>
    </w:p>
    <w:p w14:paraId="2FE8540C" w14:textId="77777777" w:rsidR="002066F8" w:rsidRDefault="002066F8" w:rsidP="002066F8">
      <w:pPr>
        <w:spacing w:after="0" w:line="240" w:lineRule="auto"/>
        <w:rPr>
          <w:rFonts w:ascii="Arial" w:hAnsi="Arial" w:cs="Arial"/>
        </w:rPr>
      </w:pPr>
    </w:p>
    <w:p w14:paraId="7EED18D0" w14:textId="77777777" w:rsidR="00344561" w:rsidRPr="00344561" w:rsidRDefault="00344561" w:rsidP="00344561">
      <w:pPr>
        <w:spacing w:after="0" w:line="240" w:lineRule="auto"/>
        <w:rPr>
          <w:rFonts w:ascii="Arial" w:hAnsi="Arial" w:cs="Arial"/>
          <w:b/>
        </w:rPr>
      </w:pPr>
      <w:r w:rsidRPr="00344561">
        <w:rPr>
          <w:rFonts w:ascii="Arial" w:hAnsi="Arial" w:cs="Arial"/>
          <w:b/>
        </w:rPr>
        <w:t>b.</w:t>
      </w:r>
      <w:r>
        <w:rPr>
          <w:rFonts w:ascii="Arial" w:hAnsi="Arial" w:cs="Arial"/>
          <w:b/>
        </w:rPr>
        <w:t xml:space="preserve"> </w:t>
      </w:r>
      <w:r w:rsidRPr="00344561">
        <w:rPr>
          <w:rFonts w:ascii="Arial" w:hAnsi="Arial" w:cs="Arial"/>
          <w:b/>
        </w:rPr>
        <w:t>How do I know which courses are offered?</w:t>
      </w:r>
    </w:p>
    <w:p w14:paraId="68DDD633" w14:textId="77777777" w:rsidR="00344561" w:rsidRDefault="00344561" w:rsidP="00344561">
      <w:pPr>
        <w:spacing w:after="0" w:line="240" w:lineRule="auto"/>
        <w:rPr>
          <w:rFonts w:ascii="Arial" w:hAnsi="Arial" w:cs="Arial"/>
        </w:rPr>
      </w:pPr>
      <w:r w:rsidRPr="00344561">
        <w:rPr>
          <w:rFonts w:ascii="Arial" w:hAnsi="Arial" w:cs="Arial"/>
        </w:rPr>
        <w:t>Our current timetable is found on our website at the following link:</w:t>
      </w:r>
    </w:p>
    <w:p w14:paraId="216F5F6F" w14:textId="238A7715" w:rsidR="00344561" w:rsidRDefault="003F3E52" w:rsidP="00344561">
      <w:pPr>
        <w:spacing w:after="0" w:line="240" w:lineRule="auto"/>
        <w:rPr>
          <w:rFonts w:ascii="Arial" w:hAnsi="Arial" w:cs="Arial"/>
        </w:rPr>
      </w:pPr>
      <w:hyperlink r:id="rId16" w:history="1">
        <w:r w:rsidR="004015E5" w:rsidRPr="00B82F7F">
          <w:rPr>
            <w:rStyle w:val="Hyperlink"/>
            <w:rFonts w:ascii="Arial" w:hAnsi="Arial" w:cs="Arial"/>
          </w:rPr>
          <w:t>http://www.dlsph.utoronto.ca/page/timetables</w:t>
        </w:r>
      </w:hyperlink>
    </w:p>
    <w:p w14:paraId="48ACF74C" w14:textId="77777777" w:rsidR="00344561" w:rsidRDefault="00344561" w:rsidP="002066F8">
      <w:pPr>
        <w:spacing w:after="0" w:line="240" w:lineRule="auto"/>
        <w:rPr>
          <w:rFonts w:ascii="Arial" w:hAnsi="Arial" w:cs="Arial"/>
          <w:b/>
        </w:rPr>
      </w:pPr>
    </w:p>
    <w:p w14:paraId="2E97ED83" w14:textId="77777777" w:rsidR="00340825" w:rsidRPr="00344561" w:rsidRDefault="00344561" w:rsidP="00344561">
      <w:pPr>
        <w:spacing w:after="0" w:line="240" w:lineRule="auto"/>
        <w:rPr>
          <w:rFonts w:ascii="Arial" w:hAnsi="Arial" w:cs="Arial"/>
        </w:rPr>
      </w:pPr>
      <w:r w:rsidRPr="00344561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</w:t>
      </w:r>
      <w:r w:rsidR="002066F8" w:rsidRPr="00344561">
        <w:rPr>
          <w:rFonts w:ascii="Arial" w:hAnsi="Arial" w:cs="Arial"/>
          <w:b/>
        </w:rPr>
        <w:t>Can I enrol in courses offered in other departments?</w:t>
      </w:r>
    </w:p>
    <w:p w14:paraId="157F7855" w14:textId="01A37A36" w:rsidR="002066F8" w:rsidRDefault="002066F8" w:rsidP="002066F8">
      <w:pPr>
        <w:spacing w:after="0" w:line="240" w:lineRule="auto"/>
        <w:contextualSpacing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t>You may</w:t>
      </w:r>
      <w:r w:rsidRPr="002066F8">
        <w:rPr>
          <w:rFonts w:ascii="Arial" w:eastAsia="Cambria" w:hAnsi="Arial" w:cs="Arial"/>
          <w:lang w:val="en-US"/>
        </w:rPr>
        <w:t xml:space="preserve"> consider courses from other </w:t>
      </w:r>
      <w:r>
        <w:rPr>
          <w:rFonts w:ascii="Arial" w:eastAsia="Cambria" w:hAnsi="Arial" w:cs="Arial"/>
          <w:lang w:val="en-US"/>
        </w:rPr>
        <w:t>departments and</w:t>
      </w:r>
      <w:r w:rsidR="009A1A5F">
        <w:rPr>
          <w:rFonts w:ascii="Arial" w:eastAsia="Cambria" w:hAnsi="Arial" w:cs="Arial"/>
          <w:lang w:val="en-US"/>
        </w:rPr>
        <w:t xml:space="preserve"> faculties. Try to enrol on ACORN. If you are not successful, you should contact the host Graduate unit for instructions. Y</w:t>
      </w:r>
      <w:r w:rsidRPr="002066F8">
        <w:rPr>
          <w:rFonts w:ascii="Arial" w:eastAsia="Cambria" w:hAnsi="Arial" w:cs="Arial"/>
          <w:lang w:val="en-US"/>
        </w:rPr>
        <w:t xml:space="preserve">ou may need to contact the professor for permission and </w:t>
      </w:r>
      <w:r w:rsidR="00B4551D">
        <w:rPr>
          <w:rFonts w:ascii="Arial" w:eastAsia="Cambria" w:hAnsi="Arial" w:cs="Arial"/>
          <w:lang w:val="en-US"/>
        </w:rPr>
        <w:t>complete</w:t>
      </w:r>
      <w:r w:rsidRPr="002066F8">
        <w:rPr>
          <w:rFonts w:ascii="Arial" w:eastAsia="Cambria" w:hAnsi="Arial" w:cs="Arial"/>
          <w:lang w:val="en-US"/>
        </w:rPr>
        <w:t xml:space="preserve"> an </w:t>
      </w:r>
      <w:r w:rsidRPr="002066F8">
        <w:rPr>
          <w:rFonts w:ascii="Arial" w:eastAsia="Cambria" w:hAnsi="Arial" w:cs="Arial"/>
          <w:i/>
          <w:lang w:val="en-US"/>
        </w:rPr>
        <w:t>Add/Drop</w:t>
      </w:r>
      <w:r w:rsidRPr="002066F8">
        <w:rPr>
          <w:rFonts w:ascii="Arial" w:eastAsia="Cambria" w:hAnsi="Arial" w:cs="Arial"/>
          <w:lang w:val="en-US"/>
        </w:rPr>
        <w:t xml:space="preserve"> form.</w:t>
      </w:r>
      <w:r>
        <w:rPr>
          <w:rFonts w:ascii="Arial" w:eastAsia="Cambria" w:hAnsi="Arial" w:cs="Arial"/>
          <w:lang w:val="en-US"/>
        </w:rPr>
        <w:t xml:space="preserve"> The form is available on the SGS website:</w:t>
      </w:r>
    </w:p>
    <w:p w14:paraId="56382221" w14:textId="77777777" w:rsidR="002066F8" w:rsidRDefault="003F3E52" w:rsidP="002066F8">
      <w:pPr>
        <w:spacing w:after="0" w:line="240" w:lineRule="auto"/>
        <w:contextualSpacing/>
        <w:rPr>
          <w:rFonts w:ascii="Arial" w:eastAsia="Cambria" w:hAnsi="Arial" w:cs="Arial"/>
          <w:lang w:val="en-US"/>
        </w:rPr>
      </w:pPr>
      <w:hyperlink r:id="rId17" w:history="1">
        <w:r w:rsidR="002066F8" w:rsidRPr="002F3333">
          <w:rPr>
            <w:rStyle w:val="Hyperlink"/>
            <w:rFonts w:ascii="Arial" w:eastAsia="Cambria" w:hAnsi="Arial" w:cs="Arial"/>
            <w:lang w:val="en-US"/>
          </w:rPr>
          <w:t>http://www.sgs.utoronto.ca/currentstudents/Pages/Student-Forms-and-Letters.aspx</w:t>
        </w:r>
      </w:hyperlink>
    </w:p>
    <w:p w14:paraId="4282303E" w14:textId="77777777" w:rsidR="002066F8" w:rsidRPr="002066F8" w:rsidRDefault="002066F8" w:rsidP="002066F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178195B7" w14:textId="7FA4479E" w:rsidR="00340825" w:rsidRPr="002C5813" w:rsidRDefault="00344561" w:rsidP="0034082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340825" w:rsidRPr="002C5813">
        <w:rPr>
          <w:rFonts w:ascii="Arial" w:hAnsi="Arial" w:cs="Arial"/>
          <w:b/>
        </w:rPr>
        <w:t>. When is the fi</w:t>
      </w:r>
      <w:r w:rsidR="00340825">
        <w:rPr>
          <w:rFonts w:ascii="Arial" w:hAnsi="Arial" w:cs="Arial"/>
          <w:b/>
        </w:rPr>
        <w:t xml:space="preserve">rst day of class for </w:t>
      </w:r>
      <w:r w:rsidR="00BD07A2">
        <w:rPr>
          <w:rFonts w:ascii="Arial" w:hAnsi="Arial" w:cs="Arial"/>
          <w:b/>
        </w:rPr>
        <w:t>201</w:t>
      </w:r>
      <w:r w:rsidR="00B17C41">
        <w:rPr>
          <w:rFonts w:ascii="Arial" w:hAnsi="Arial" w:cs="Arial"/>
          <w:b/>
        </w:rPr>
        <w:t>8</w:t>
      </w:r>
      <w:r w:rsidR="00BD07A2">
        <w:rPr>
          <w:rFonts w:ascii="Arial" w:hAnsi="Arial" w:cs="Arial"/>
          <w:b/>
        </w:rPr>
        <w:t xml:space="preserve"> </w:t>
      </w:r>
      <w:r w:rsidR="00340825">
        <w:rPr>
          <w:rFonts w:ascii="Arial" w:hAnsi="Arial" w:cs="Arial"/>
          <w:b/>
        </w:rPr>
        <w:t xml:space="preserve">- </w:t>
      </w:r>
      <w:r w:rsidR="00BD07A2">
        <w:rPr>
          <w:rFonts w:ascii="Arial" w:hAnsi="Arial" w:cs="Arial"/>
          <w:b/>
        </w:rPr>
        <w:t>201</w:t>
      </w:r>
      <w:r w:rsidR="00B17C41">
        <w:rPr>
          <w:rFonts w:ascii="Arial" w:hAnsi="Arial" w:cs="Arial"/>
          <w:b/>
        </w:rPr>
        <w:t>9</w:t>
      </w:r>
      <w:r w:rsidR="00340825" w:rsidRPr="002C5813">
        <w:rPr>
          <w:rFonts w:ascii="Arial" w:hAnsi="Arial" w:cs="Arial"/>
          <w:b/>
        </w:rPr>
        <w:t>?</w:t>
      </w:r>
    </w:p>
    <w:p w14:paraId="61594321" w14:textId="41D74E37" w:rsidR="00340825" w:rsidRDefault="00340825" w:rsidP="00340825">
      <w:pPr>
        <w:spacing w:after="0" w:line="240" w:lineRule="auto"/>
        <w:rPr>
          <w:rFonts w:ascii="Arial" w:hAnsi="Arial" w:cs="Arial"/>
        </w:rPr>
      </w:pPr>
      <w:r w:rsidRPr="002C5813">
        <w:rPr>
          <w:rFonts w:ascii="Arial" w:hAnsi="Arial" w:cs="Arial"/>
        </w:rPr>
        <w:t>For all incoming Doctoral PH</w:t>
      </w:r>
      <w:r w:rsidR="009A1A5F">
        <w:rPr>
          <w:rFonts w:ascii="Arial" w:hAnsi="Arial" w:cs="Arial"/>
        </w:rPr>
        <w:t>S</w:t>
      </w:r>
      <w:r w:rsidRPr="002C5813">
        <w:rPr>
          <w:rFonts w:ascii="Arial" w:hAnsi="Arial" w:cs="Arial"/>
        </w:rPr>
        <w:t xml:space="preserve"> students, the first day of class is </w:t>
      </w:r>
      <w:r w:rsidRPr="00A043DB">
        <w:rPr>
          <w:rFonts w:ascii="Arial" w:hAnsi="Arial" w:cs="Arial"/>
          <w:b/>
        </w:rPr>
        <w:t xml:space="preserve">Tuesday September </w:t>
      </w:r>
      <w:r w:rsidR="00B17C41">
        <w:rPr>
          <w:rFonts w:ascii="Arial" w:hAnsi="Arial" w:cs="Arial"/>
          <w:b/>
        </w:rPr>
        <w:t>4</w:t>
      </w:r>
      <w:r w:rsidRPr="00A043DB">
        <w:rPr>
          <w:rFonts w:ascii="Arial" w:hAnsi="Arial" w:cs="Arial"/>
          <w:b/>
        </w:rPr>
        <w:t>, 201</w:t>
      </w:r>
      <w:r w:rsidR="00B17C41">
        <w:rPr>
          <w:rFonts w:ascii="Arial" w:hAnsi="Arial" w:cs="Arial"/>
          <w:b/>
        </w:rPr>
        <w:t>8</w:t>
      </w:r>
      <w:r w:rsidRPr="002C5813">
        <w:rPr>
          <w:rFonts w:ascii="Arial" w:hAnsi="Arial" w:cs="Arial"/>
        </w:rPr>
        <w:t>.  The first week will be dedicat</w:t>
      </w:r>
      <w:r>
        <w:rPr>
          <w:rFonts w:ascii="Arial" w:hAnsi="Arial" w:cs="Arial"/>
        </w:rPr>
        <w:t>ed to</w:t>
      </w:r>
      <w:r w:rsidRPr="002C5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CHL500</w:t>
      </w:r>
      <w:r w:rsidR="00E7741E">
        <w:rPr>
          <w:rFonts w:ascii="Arial" w:hAnsi="Arial" w:cs="Arial"/>
        </w:rPr>
        <w:t>5</w:t>
      </w:r>
      <w:r>
        <w:rPr>
          <w:rFonts w:ascii="Arial" w:hAnsi="Arial" w:cs="Arial"/>
        </w:rPr>
        <w:t>H.</w:t>
      </w:r>
      <w:r w:rsidRPr="002C5813">
        <w:rPr>
          <w:rFonts w:ascii="Arial" w:hAnsi="Arial" w:cs="Arial"/>
        </w:rPr>
        <w:t xml:space="preserve"> </w:t>
      </w:r>
    </w:p>
    <w:p w14:paraId="387124ED" w14:textId="77777777" w:rsidR="00340825" w:rsidRPr="002C5813" w:rsidRDefault="00340825" w:rsidP="00340825">
      <w:pPr>
        <w:spacing w:after="0" w:line="240" w:lineRule="auto"/>
        <w:rPr>
          <w:rFonts w:ascii="Arial" w:hAnsi="Arial" w:cs="Arial"/>
        </w:rPr>
      </w:pPr>
    </w:p>
    <w:p w14:paraId="67A26D10" w14:textId="1205280F" w:rsidR="00340825" w:rsidRDefault="00340825" w:rsidP="00340825">
      <w:pPr>
        <w:spacing w:after="0" w:line="240" w:lineRule="auto"/>
        <w:rPr>
          <w:rFonts w:ascii="Arial" w:hAnsi="Arial" w:cs="Arial"/>
        </w:rPr>
      </w:pPr>
      <w:r w:rsidRPr="002C5813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other </w:t>
      </w:r>
      <w:r w:rsidRPr="002C5813">
        <w:rPr>
          <w:rFonts w:ascii="Arial" w:hAnsi="Arial" w:cs="Arial"/>
        </w:rPr>
        <w:t xml:space="preserve">graduate courses start the week of </w:t>
      </w:r>
      <w:r w:rsidRPr="00A043DB">
        <w:rPr>
          <w:rFonts w:ascii="Arial" w:hAnsi="Arial" w:cs="Arial"/>
          <w:b/>
        </w:rPr>
        <w:t>September 1</w:t>
      </w:r>
      <w:r w:rsidR="00B17C41">
        <w:rPr>
          <w:rFonts w:ascii="Arial" w:hAnsi="Arial" w:cs="Arial"/>
          <w:b/>
        </w:rPr>
        <w:t>0</w:t>
      </w:r>
      <w:r w:rsidRPr="00A043DB">
        <w:rPr>
          <w:rFonts w:ascii="Arial" w:hAnsi="Arial" w:cs="Arial"/>
          <w:b/>
        </w:rPr>
        <w:t>, 201</w:t>
      </w:r>
      <w:r w:rsidR="00B17C41">
        <w:rPr>
          <w:rFonts w:ascii="Arial" w:hAnsi="Arial" w:cs="Arial"/>
          <w:b/>
        </w:rPr>
        <w:t>8</w:t>
      </w:r>
    </w:p>
    <w:p w14:paraId="5D3EFE44" w14:textId="77777777" w:rsidR="00726B47" w:rsidRDefault="00726B47" w:rsidP="00072775">
      <w:pPr>
        <w:spacing w:after="0" w:line="240" w:lineRule="auto"/>
        <w:rPr>
          <w:rFonts w:ascii="Arial" w:hAnsi="Arial" w:cs="Arial"/>
        </w:rPr>
      </w:pPr>
    </w:p>
    <w:p w14:paraId="54AD4F6B" w14:textId="77777777" w:rsidR="001063A3" w:rsidRPr="00195DCA" w:rsidRDefault="001063A3" w:rsidP="00072775">
      <w:pPr>
        <w:spacing w:after="0" w:line="240" w:lineRule="auto"/>
        <w:rPr>
          <w:rFonts w:ascii="Arial" w:hAnsi="Arial" w:cs="Arial"/>
          <w:b/>
        </w:rPr>
      </w:pPr>
      <w:r w:rsidRPr="00195DCA">
        <w:rPr>
          <w:rFonts w:ascii="Arial" w:hAnsi="Arial" w:cs="Arial"/>
          <w:b/>
        </w:rPr>
        <w:t>e. What courses should I take?</w:t>
      </w:r>
    </w:p>
    <w:p w14:paraId="17CC981C" w14:textId="3D67CFCE" w:rsidR="001063A3" w:rsidRDefault="009A1A5F" w:rsidP="000727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Aside from CHL5005H, each field of study has its own specific co</w:t>
      </w:r>
      <w:r w:rsidR="001063A3">
        <w:rPr>
          <w:rFonts w:ascii="Arial" w:hAnsi="Arial" w:cs="Arial"/>
        </w:rPr>
        <w:t xml:space="preserve">urse </w:t>
      </w:r>
      <w:r>
        <w:rPr>
          <w:rFonts w:ascii="Arial" w:hAnsi="Arial" w:cs="Arial"/>
        </w:rPr>
        <w:t>r</w:t>
      </w:r>
      <w:r w:rsidR="00E7741E">
        <w:rPr>
          <w:rFonts w:ascii="Arial" w:hAnsi="Arial" w:cs="Arial"/>
        </w:rPr>
        <w:t>equirement</w:t>
      </w:r>
      <w:r>
        <w:rPr>
          <w:rFonts w:ascii="Arial" w:hAnsi="Arial" w:cs="Arial"/>
        </w:rPr>
        <w:t>s as listed in your program specific information page.</w:t>
      </w:r>
      <w:r w:rsidR="00E7741E">
        <w:rPr>
          <w:rFonts w:ascii="Arial" w:hAnsi="Arial" w:cs="Arial"/>
        </w:rPr>
        <w:t xml:space="preserve"> </w:t>
      </w:r>
      <w:r w:rsidR="003B1BDC">
        <w:rPr>
          <w:rFonts w:ascii="Arial" w:hAnsi="Arial" w:cs="Arial"/>
        </w:rPr>
        <w:t xml:space="preserve">You will further discuss your course selection for each year with your </w:t>
      </w:r>
      <w:r>
        <w:rPr>
          <w:rFonts w:ascii="Arial" w:hAnsi="Arial" w:cs="Arial"/>
        </w:rPr>
        <w:t>P</w:t>
      </w:r>
      <w:r w:rsidR="003B1BDC">
        <w:rPr>
          <w:rFonts w:ascii="Arial" w:hAnsi="Arial" w:cs="Arial"/>
        </w:rPr>
        <w:t xml:space="preserve">rogram </w:t>
      </w:r>
      <w:r>
        <w:rPr>
          <w:rFonts w:ascii="Arial" w:hAnsi="Arial" w:cs="Arial"/>
        </w:rPr>
        <w:t>D</w:t>
      </w:r>
      <w:r w:rsidR="003B1BDC">
        <w:rPr>
          <w:rFonts w:ascii="Arial" w:hAnsi="Arial" w:cs="Arial"/>
        </w:rPr>
        <w:t>irector.</w:t>
      </w:r>
    </w:p>
    <w:p w14:paraId="1EF434A7" w14:textId="77777777" w:rsidR="00C06AEE" w:rsidRDefault="00C06AEE" w:rsidP="00072775">
      <w:pPr>
        <w:spacing w:after="0" w:line="240" w:lineRule="auto"/>
        <w:rPr>
          <w:rFonts w:ascii="Arial" w:hAnsi="Arial" w:cs="Arial"/>
        </w:rPr>
      </w:pPr>
    </w:p>
    <w:p w14:paraId="02E7765F" w14:textId="77777777" w:rsidR="001A174E" w:rsidRPr="006110D8" w:rsidRDefault="00915536">
      <w:pPr>
        <w:spacing w:after="0" w:line="240" w:lineRule="auto"/>
        <w:rPr>
          <w:rFonts w:ascii="Arial" w:hAnsi="Arial" w:cs="Arial"/>
          <w:b/>
          <w:u w:val="single"/>
        </w:rPr>
      </w:pPr>
      <w:r w:rsidRPr="006110D8">
        <w:rPr>
          <w:rFonts w:ascii="Arial" w:hAnsi="Arial" w:cs="Arial"/>
          <w:b/>
          <w:sz w:val="28"/>
          <w:szCs w:val="28"/>
        </w:rPr>
        <w:t>4.</w:t>
      </w:r>
      <w:r w:rsidR="001A174E" w:rsidRPr="006110D8">
        <w:rPr>
          <w:rFonts w:ascii="Arial" w:hAnsi="Arial" w:cs="Arial"/>
          <w:b/>
          <w:sz w:val="28"/>
          <w:szCs w:val="28"/>
        </w:rPr>
        <w:t xml:space="preserve">   </w:t>
      </w:r>
      <w:r w:rsidR="001A174E" w:rsidRPr="006110D8">
        <w:rPr>
          <w:rFonts w:ascii="Arial" w:hAnsi="Arial" w:cs="Arial"/>
          <w:b/>
          <w:sz w:val="28"/>
          <w:szCs w:val="28"/>
          <w:u w:val="single"/>
        </w:rPr>
        <w:t xml:space="preserve">Supervisory and </w:t>
      </w:r>
      <w:r w:rsidR="00437861" w:rsidRPr="006110D8">
        <w:rPr>
          <w:rFonts w:ascii="Arial" w:hAnsi="Arial" w:cs="Arial"/>
          <w:b/>
          <w:sz w:val="28"/>
          <w:szCs w:val="28"/>
          <w:u w:val="single"/>
        </w:rPr>
        <w:t>C</w:t>
      </w:r>
      <w:r w:rsidR="001A174E" w:rsidRPr="006110D8">
        <w:rPr>
          <w:rFonts w:ascii="Arial" w:hAnsi="Arial" w:cs="Arial"/>
          <w:b/>
          <w:sz w:val="28"/>
          <w:szCs w:val="28"/>
          <w:u w:val="single"/>
        </w:rPr>
        <w:t xml:space="preserve">ommittee </w:t>
      </w:r>
      <w:r w:rsidR="00437861" w:rsidRPr="006110D8">
        <w:rPr>
          <w:rFonts w:ascii="Arial" w:hAnsi="Arial" w:cs="Arial"/>
          <w:b/>
          <w:sz w:val="28"/>
          <w:szCs w:val="28"/>
          <w:u w:val="single"/>
        </w:rPr>
        <w:t>M</w:t>
      </w:r>
      <w:r w:rsidR="001A174E" w:rsidRPr="006110D8">
        <w:rPr>
          <w:rFonts w:ascii="Arial" w:hAnsi="Arial" w:cs="Arial"/>
          <w:b/>
          <w:sz w:val="28"/>
          <w:szCs w:val="28"/>
          <w:u w:val="single"/>
        </w:rPr>
        <w:t>embership</w:t>
      </w:r>
    </w:p>
    <w:p w14:paraId="4789A2B5" w14:textId="77777777" w:rsidR="006110D8" w:rsidRDefault="006110D8" w:rsidP="00437861">
      <w:pPr>
        <w:spacing w:after="0" w:line="240" w:lineRule="auto"/>
        <w:rPr>
          <w:rFonts w:ascii="Arial" w:hAnsi="Arial" w:cs="Arial"/>
          <w:b/>
        </w:rPr>
      </w:pPr>
    </w:p>
    <w:p w14:paraId="04B4C812" w14:textId="77777777" w:rsidR="00437861" w:rsidRDefault="00437861" w:rsidP="004378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   </w:t>
      </w:r>
      <w:r w:rsidRPr="00A043DB">
        <w:rPr>
          <w:rFonts w:ascii="Arial" w:hAnsi="Arial" w:cs="Arial"/>
          <w:b/>
        </w:rPr>
        <w:t>Who is on a supervisory committee?</w:t>
      </w:r>
    </w:p>
    <w:p w14:paraId="266C1ECE" w14:textId="73D77653" w:rsidR="001A174E" w:rsidRDefault="001A174E" w:rsidP="002D14E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866052">
        <w:rPr>
          <w:rFonts w:ascii="Arial" w:hAnsi="Arial" w:cs="Arial"/>
        </w:rPr>
        <w:t>A supervisory committee comprise</w:t>
      </w:r>
      <w:r w:rsidR="0076244F">
        <w:rPr>
          <w:rFonts w:ascii="Arial" w:hAnsi="Arial" w:cs="Arial"/>
        </w:rPr>
        <w:t>s</w:t>
      </w:r>
      <w:r w:rsidRPr="00866052">
        <w:rPr>
          <w:rFonts w:ascii="Arial" w:hAnsi="Arial" w:cs="Arial"/>
        </w:rPr>
        <w:t xml:space="preserve"> of 1 supervisor and </w:t>
      </w:r>
      <w:r>
        <w:rPr>
          <w:rFonts w:ascii="Arial" w:hAnsi="Arial" w:cs="Arial"/>
        </w:rPr>
        <w:t xml:space="preserve">at least </w:t>
      </w:r>
      <w:r w:rsidRPr="00866052">
        <w:rPr>
          <w:rFonts w:ascii="Arial" w:hAnsi="Arial" w:cs="Arial"/>
        </w:rPr>
        <w:t>2 committee members OR a</w:t>
      </w:r>
      <w:r>
        <w:rPr>
          <w:rFonts w:ascii="Arial" w:hAnsi="Arial" w:cs="Arial"/>
        </w:rPr>
        <w:t xml:space="preserve"> </w:t>
      </w:r>
      <w:r w:rsidRPr="00866052">
        <w:rPr>
          <w:rFonts w:ascii="Arial" w:hAnsi="Arial" w:cs="Arial"/>
        </w:rPr>
        <w:t xml:space="preserve">     supervisor and co-supervisor plus 1 committee member.</w:t>
      </w:r>
    </w:p>
    <w:p w14:paraId="1CE67B27" w14:textId="165FCCF5" w:rsidR="001A174E" w:rsidRDefault="001A174E" w:rsidP="002D14E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866052">
        <w:rPr>
          <w:rFonts w:ascii="Arial" w:hAnsi="Arial" w:cs="Arial"/>
        </w:rPr>
        <w:t>A supervisor is any faculty with Full membership in the School of Graduate Studies (SGS) at the University</w:t>
      </w:r>
      <w:r>
        <w:rPr>
          <w:rFonts w:ascii="Arial" w:hAnsi="Arial" w:cs="Arial"/>
        </w:rPr>
        <w:t xml:space="preserve"> </w:t>
      </w:r>
      <w:r w:rsidRPr="00866052">
        <w:rPr>
          <w:rFonts w:ascii="Arial" w:hAnsi="Arial" w:cs="Arial"/>
        </w:rPr>
        <w:t>of Toronto and an app</w:t>
      </w:r>
      <w:r>
        <w:rPr>
          <w:rFonts w:ascii="Arial" w:hAnsi="Arial" w:cs="Arial"/>
        </w:rPr>
        <w:t xml:space="preserve">ointment within </w:t>
      </w:r>
      <w:r w:rsidR="00987DF9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</w:t>
      </w:r>
      <w:r w:rsidR="00987DF9">
        <w:rPr>
          <w:rFonts w:ascii="Arial" w:hAnsi="Arial" w:cs="Arial"/>
        </w:rPr>
        <w:t xml:space="preserve">PHS </w:t>
      </w:r>
      <w:r>
        <w:rPr>
          <w:rFonts w:ascii="Arial" w:hAnsi="Arial" w:cs="Arial"/>
        </w:rPr>
        <w:t>Division.</w:t>
      </w:r>
    </w:p>
    <w:p w14:paraId="510F45D8" w14:textId="065D791D" w:rsidR="001A174E" w:rsidRDefault="001A174E" w:rsidP="002D14E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866052">
        <w:rPr>
          <w:rFonts w:ascii="Arial" w:hAnsi="Arial" w:cs="Arial"/>
        </w:rPr>
        <w:t>Committee members can be any faculty member, including status faculty. They must also hold a graduate</w:t>
      </w:r>
      <w:r>
        <w:rPr>
          <w:rFonts w:ascii="Arial" w:hAnsi="Arial" w:cs="Arial"/>
        </w:rPr>
        <w:t xml:space="preserve"> </w:t>
      </w:r>
      <w:r w:rsidRPr="00866052">
        <w:rPr>
          <w:rFonts w:ascii="Arial" w:hAnsi="Arial" w:cs="Arial"/>
        </w:rPr>
        <w:t>appointment with the School of Graduate Studies (SGS)</w:t>
      </w:r>
      <w:r w:rsidR="00987DF9">
        <w:rPr>
          <w:rFonts w:ascii="Arial" w:hAnsi="Arial" w:cs="Arial"/>
        </w:rPr>
        <w:t>.</w:t>
      </w:r>
    </w:p>
    <w:p w14:paraId="51F75A47" w14:textId="77777777" w:rsidR="001A174E" w:rsidRDefault="001A174E" w:rsidP="002D14E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866052">
        <w:rPr>
          <w:rFonts w:ascii="Arial" w:hAnsi="Arial" w:cs="Arial"/>
        </w:rPr>
        <w:t xml:space="preserve">Committees must be approved by </w:t>
      </w:r>
      <w:r>
        <w:rPr>
          <w:rFonts w:ascii="Arial" w:hAnsi="Arial" w:cs="Arial"/>
        </w:rPr>
        <w:t>the Program Director</w:t>
      </w:r>
      <w:r w:rsidRPr="00866052">
        <w:rPr>
          <w:rFonts w:ascii="Arial" w:hAnsi="Arial" w:cs="Arial"/>
        </w:rPr>
        <w:t>.</w:t>
      </w:r>
    </w:p>
    <w:p w14:paraId="194F400B" w14:textId="77777777" w:rsidR="001A174E" w:rsidRDefault="001A174E" w:rsidP="001A174E">
      <w:pPr>
        <w:spacing w:after="0" w:line="240" w:lineRule="auto"/>
        <w:ind w:left="491"/>
        <w:rPr>
          <w:rFonts w:ascii="Arial" w:hAnsi="Arial" w:cs="Arial"/>
        </w:rPr>
      </w:pPr>
    </w:p>
    <w:p w14:paraId="1058AF34" w14:textId="52F4E666" w:rsidR="001A174E" w:rsidRDefault="001A174E" w:rsidP="001A174E">
      <w:pPr>
        <w:spacing w:after="0" w:line="240" w:lineRule="auto"/>
        <w:rPr>
          <w:rFonts w:ascii="Arial" w:hAnsi="Arial" w:cs="Arial"/>
        </w:rPr>
      </w:pPr>
      <w:r w:rsidRPr="00195DCA">
        <w:rPr>
          <w:rFonts w:ascii="Arial" w:hAnsi="Arial" w:cs="Arial"/>
        </w:rPr>
        <w:t>If your potential supervisor is an Associate Member at SGS, then you and your Program Director/Division Head will need to find a faculty member with Full Membership to co-supervise.</w:t>
      </w:r>
    </w:p>
    <w:p w14:paraId="1837C43A" w14:textId="2A55D967" w:rsidR="00B17C41" w:rsidRDefault="00B17C41" w:rsidP="001A174E">
      <w:pPr>
        <w:spacing w:after="0" w:line="240" w:lineRule="auto"/>
        <w:rPr>
          <w:rFonts w:ascii="Arial" w:hAnsi="Arial" w:cs="Arial"/>
        </w:rPr>
      </w:pPr>
    </w:p>
    <w:p w14:paraId="3A821484" w14:textId="542FC88C" w:rsidR="00B17C41" w:rsidRPr="00B17C41" w:rsidRDefault="00B17C41" w:rsidP="001A174E">
      <w:pPr>
        <w:spacing w:after="0" w:line="240" w:lineRule="auto"/>
        <w:rPr>
          <w:rFonts w:ascii="Arial" w:hAnsi="Arial" w:cs="Arial"/>
          <w:b/>
        </w:rPr>
      </w:pPr>
      <w:r w:rsidRPr="00B17C41">
        <w:rPr>
          <w:rFonts w:ascii="Arial" w:hAnsi="Arial" w:cs="Arial"/>
          <w:b/>
        </w:rPr>
        <w:t xml:space="preserve">Your supervisory committee should be in place by December </w:t>
      </w:r>
      <w:r w:rsidR="00E7743F">
        <w:rPr>
          <w:rFonts w:ascii="Arial" w:hAnsi="Arial" w:cs="Arial"/>
          <w:b/>
        </w:rPr>
        <w:t>2019</w:t>
      </w:r>
      <w:r w:rsidRPr="00B17C41">
        <w:rPr>
          <w:rFonts w:ascii="Arial" w:hAnsi="Arial" w:cs="Arial"/>
          <w:b/>
        </w:rPr>
        <w:t>.</w:t>
      </w:r>
    </w:p>
    <w:p w14:paraId="35462320" w14:textId="77777777" w:rsidR="001A174E" w:rsidRDefault="001A174E" w:rsidP="00915536">
      <w:pPr>
        <w:spacing w:after="0" w:line="240" w:lineRule="auto"/>
        <w:rPr>
          <w:rFonts w:ascii="Arial" w:hAnsi="Arial" w:cs="Arial"/>
          <w:b/>
        </w:rPr>
      </w:pPr>
    </w:p>
    <w:p w14:paraId="5EBE562B" w14:textId="77777777" w:rsidR="00915536" w:rsidRPr="006110D8" w:rsidRDefault="00915536" w:rsidP="002D14E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6110D8">
        <w:rPr>
          <w:rFonts w:ascii="Arial" w:hAnsi="Arial" w:cs="Arial"/>
          <w:b/>
          <w:sz w:val="28"/>
          <w:szCs w:val="28"/>
          <w:u w:val="single"/>
        </w:rPr>
        <w:t>Funding</w:t>
      </w:r>
    </w:p>
    <w:p w14:paraId="46FC9DC4" w14:textId="77777777" w:rsidR="00915536" w:rsidRPr="002C5813" w:rsidRDefault="00915536" w:rsidP="00915536">
      <w:pPr>
        <w:spacing w:after="0" w:line="240" w:lineRule="auto"/>
        <w:rPr>
          <w:rFonts w:ascii="Arial" w:hAnsi="Arial" w:cs="Arial"/>
        </w:rPr>
      </w:pPr>
    </w:p>
    <w:p w14:paraId="643D427D" w14:textId="77777777" w:rsidR="00915536" w:rsidRPr="002C5813" w:rsidRDefault="00915536" w:rsidP="0091553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2C581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How will I be funded</w:t>
      </w:r>
      <w:r w:rsidRPr="002C5813">
        <w:rPr>
          <w:rFonts w:ascii="Arial" w:hAnsi="Arial" w:cs="Arial"/>
          <w:b/>
        </w:rPr>
        <w:t>?</w:t>
      </w:r>
    </w:p>
    <w:p w14:paraId="1D2CB0E5" w14:textId="0B499B93" w:rsidR="00915536" w:rsidRDefault="00915536" w:rsidP="00915536">
      <w:pPr>
        <w:spacing w:after="0" w:line="240" w:lineRule="auto"/>
      </w:pPr>
      <w:r>
        <w:rPr>
          <w:rFonts w:ascii="Arial" w:hAnsi="Arial" w:cs="Arial"/>
        </w:rPr>
        <w:t>D</w:t>
      </w:r>
      <w:r w:rsidRPr="002C5813">
        <w:rPr>
          <w:rFonts w:ascii="Arial" w:hAnsi="Arial" w:cs="Arial"/>
        </w:rPr>
        <w:t>octoral stude</w:t>
      </w:r>
      <w:r>
        <w:rPr>
          <w:rFonts w:ascii="Arial" w:hAnsi="Arial" w:cs="Arial"/>
        </w:rPr>
        <w:t xml:space="preserve">nts in the </w:t>
      </w:r>
      <w:r w:rsidRPr="00915536">
        <w:rPr>
          <w:rFonts w:ascii="Arial" w:hAnsi="Arial" w:cs="Arial"/>
          <w:i/>
        </w:rPr>
        <w:t>Funded Cohort</w:t>
      </w:r>
      <w:r w:rsidRPr="002C5813">
        <w:rPr>
          <w:rFonts w:ascii="Arial" w:hAnsi="Arial" w:cs="Arial"/>
        </w:rPr>
        <w:t xml:space="preserve"> will be funded through a combination of external awards (e.g. CIHR, OGS, SSHRC), supervisor funding, TA/RA ships </w:t>
      </w:r>
      <w:r w:rsidR="00E7743F">
        <w:rPr>
          <w:rFonts w:ascii="Arial" w:hAnsi="Arial" w:cs="Arial"/>
        </w:rPr>
        <w:t>and</w:t>
      </w:r>
      <w:r w:rsidRPr="002C5813">
        <w:rPr>
          <w:rFonts w:ascii="Arial" w:hAnsi="Arial" w:cs="Arial"/>
        </w:rPr>
        <w:t xml:space="preserve"> Universi</w:t>
      </w:r>
      <w:r>
        <w:rPr>
          <w:rFonts w:ascii="Arial" w:hAnsi="Arial" w:cs="Arial"/>
        </w:rPr>
        <w:t xml:space="preserve">ty of Toronto Open Fellowship. Please review our Funding Policy for PhD Students: </w:t>
      </w:r>
      <w:hyperlink r:id="rId18" w:history="1">
        <w:r w:rsidR="00E7743F" w:rsidRPr="00B82F7F">
          <w:rPr>
            <w:rStyle w:val="Hyperlink"/>
          </w:rPr>
          <w:t>http://www.dlsph.utoront</w:t>
        </w:r>
        <w:r w:rsidR="00E7743F" w:rsidRPr="00B82F7F">
          <w:rPr>
            <w:rStyle w:val="Hyperlink"/>
          </w:rPr>
          <w:t>o</w:t>
        </w:r>
        <w:r w:rsidR="00E7743F" w:rsidRPr="00B82F7F">
          <w:rPr>
            <w:rStyle w:val="Hyperlink"/>
          </w:rPr>
          <w:t>.ca/students/current-students/academic-policies/</w:t>
        </w:r>
      </w:hyperlink>
    </w:p>
    <w:p w14:paraId="4757BC45" w14:textId="77777777" w:rsidR="00E7743F" w:rsidRDefault="00E7743F" w:rsidP="0091553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568B01DA" w14:textId="77777777" w:rsidR="00915536" w:rsidRPr="002C5813" w:rsidRDefault="00915536" w:rsidP="00915536">
      <w:pPr>
        <w:spacing w:after="0" w:line="240" w:lineRule="auto"/>
        <w:rPr>
          <w:rFonts w:ascii="Arial" w:hAnsi="Arial" w:cs="Arial"/>
        </w:rPr>
      </w:pPr>
    </w:p>
    <w:p w14:paraId="2DD2FF08" w14:textId="77777777" w:rsidR="00915536" w:rsidRPr="002C5813" w:rsidRDefault="00915536" w:rsidP="0091553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</w:t>
      </w:r>
      <w:r w:rsidRPr="002C5813">
        <w:rPr>
          <w:rFonts w:ascii="Arial" w:hAnsi="Arial" w:cs="Arial"/>
          <w:b/>
        </w:rPr>
        <w:t xml:space="preserve">. What funding opportunities are there for incoming Doctoral students? </w:t>
      </w:r>
    </w:p>
    <w:p w14:paraId="128EB2E5" w14:textId="77777777" w:rsidR="00915536" w:rsidRPr="002C5813" w:rsidRDefault="00915536" w:rsidP="009155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2C5813">
        <w:rPr>
          <w:rFonts w:ascii="Arial" w:hAnsi="Arial" w:cs="Arial"/>
        </w:rPr>
        <w:t>unding opportunities are co</w:t>
      </w:r>
      <w:r>
        <w:rPr>
          <w:rFonts w:ascii="Arial" w:hAnsi="Arial" w:cs="Arial"/>
        </w:rPr>
        <w:t>mmunicated to students using our</w:t>
      </w:r>
      <w:r w:rsidRPr="002C5813">
        <w:rPr>
          <w:rFonts w:ascii="Arial" w:hAnsi="Arial" w:cs="Arial"/>
        </w:rPr>
        <w:t xml:space="preserve"> PhD LISTSERV so it’s very important </w:t>
      </w:r>
      <w:r w:rsidR="003B1BDC">
        <w:rPr>
          <w:rFonts w:ascii="Arial" w:hAnsi="Arial" w:cs="Arial"/>
        </w:rPr>
        <w:t>that you obtain your University of Toronto email address and check it regularly</w:t>
      </w:r>
      <w:r w:rsidR="0086708B">
        <w:rPr>
          <w:rFonts w:ascii="Arial" w:hAnsi="Arial" w:cs="Arial"/>
        </w:rPr>
        <w:t>.</w:t>
      </w:r>
      <w:r w:rsidR="003B1BDC">
        <w:rPr>
          <w:rFonts w:ascii="Arial" w:hAnsi="Arial" w:cs="Arial"/>
        </w:rPr>
        <w:t xml:space="preserve"> </w:t>
      </w:r>
    </w:p>
    <w:p w14:paraId="0771BEA1" w14:textId="77777777" w:rsidR="00915536" w:rsidRPr="002C5813" w:rsidRDefault="00915536" w:rsidP="00915536">
      <w:pPr>
        <w:spacing w:after="0" w:line="240" w:lineRule="auto"/>
        <w:rPr>
          <w:rFonts w:ascii="Arial" w:hAnsi="Arial" w:cs="Arial"/>
        </w:rPr>
      </w:pPr>
    </w:p>
    <w:p w14:paraId="31AAEC3F" w14:textId="322302A3" w:rsidR="00915536" w:rsidRPr="00915536" w:rsidRDefault="00987DF9" w:rsidP="009155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Some</w:t>
      </w:r>
      <w:r w:rsidR="00915536" w:rsidRPr="002C5813">
        <w:rPr>
          <w:rFonts w:ascii="Arial" w:hAnsi="Arial" w:cs="Arial"/>
        </w:rPr>
        <w:t xml:space="preserve"> external </w:t>
      </w:r>
      <w:r w:rsidR="00915536">
        <w:rPr>
          <w:rFonts w:ascii="Arial" w:hAnsi="Arial" w:cs="Arial"/>
        </w:rPr>
        <w:t>awards</w:t>
      </w:r>
      <w:r w:rsidR="00915536" w:rsidRPr="002C5813">
        <w:rPr>
          <w:rFonts w:ascii="Arial" w:hAnsi="Arial" w:cs="Arial"/>
        </w:rPr>
        <w:t xml:space="preserve"> </w:t>
      </w:r>
      <w:r w:rsidR="00915536">
        <w:rPr>
          <w:rFonts w:ascii="Arial" w:hAnsi="Arial" w:cs="Arial"/>
        </w:rPr>
        <w:t>are listed below</w:t>
      </w:r>
      <w:r w:rsidR="00915536" w:rsidRPr="002C5813">
        <w:rPr>
          <w:rFonts w:ascii="Arial" w:hAnsi="Arial" w:cs="Arial"/>
        </w:rPr>
        <w:t xml:space="preserve">. </w:t>
      </w:r>
      <w:r w:rsidR="008D315E">
        <w:rPr>
          <w:rFonts w:ascii="Arial" w:hAnsi="Arial" w:cs="Arial"/>
        </w:rPr>
        <w:t xml:space="preserve">Many are announced early in the Fall session. </w:t>
      </w:r>
      <w:r w:rsidR="00915536" w:rsidRPr="002C5813">
        <w:rPr>
          <w:rFonts w:ascii="Arial" w:hAnsi="Arial" w:cs="Arial"/>
        </w:rPr>
        <w:t xml:space="preserve">Please remember to check your email and our website </w:t>
      </w:r>
      <w:r w:rsidR="00915536">
        <w:rPr>
          <w:rFonts w:ascii="Arial" w:hAnsi="Arial" w:cs="Arial"/>
        </w:rPr>
        <w:t>(</w:t>
      </w:r>
      <w:hyperlink r:id="rId19" w:history="1">
        <w:r w:rsidR="00915536" w:rsidRPr="00CD3C90">
          <w:rPr>
            <w:rStyle w:val="Hyperlink"/>
            <w:rFonts w:ascii="Arial" w:hAnsi="Arial" w:cs="Arial"/>
            <w:i/>
          </w:rPr>
          <w:t>Current Students &gt; Student Award</w:t>
        </w:r>
        <w:r w:rsidR="00E7743F">
          <w:rPr>
            <w:rStyle w:val="Hyperlink"/>
            <w:rFonts w:ascii="Arial" w:hAnsi="Arial" w:cs="Arial"/>
            <w:i/>
          </w:rPr>
          <w:t>s</w:t>
        </w:r>
        <w:r w:rsidR="00915536" w:rsidRPr="00CD3C90">
          <w:rPr>
            <w:rStyle w:val="Hyperlink"/>
            <w:rFonts w:ascii="Arial" w:hAnsi="Arial" w:cs="Arial"/>
            <w:i/>
          </w:rPr>
          <w:t xml:space="preserve"> </w:t>
        </w:r>
        <w:r w:rsidR="00E7743F">
          <w:rPr>
            <w:rStyle w:val="Hyperlink"/>
            <w:rFonts w:ascii="Arial" w:hAnsi="Arial" w:cs="Arial"/>
            <w:i/>
          </w:rPr>
          <w:t>&amp;</w:t>
        </w:r>
        <w:r w:rsidR="00915536" w:rsidRPr="00CD3C90">
          <w:rPr>
            <w:rStyle w:val="Hyperlink"/>
            <w:rFonts w:ascii="Arial" w:hAnsi="Arial" w:cs="Arial"/>
            <w:i/>
          </w:rPr>
          <w:t xml:space="preserve"> Funding Opportunities</w:t>
        </w:r>
      </w:hyperlink>
      <w:r w:rsidR="00915536">
        <w:rPr>
          <w:rFonts w:ascii="Arial" w:hAnsi="Arial" w:cs="Arial"/>
          <w:i/>
        </w:rPr>
        <w:t xml:space="preserve">) </w:t>
      </w:r>
      <w:r w:rsidR="00915536" w:rsidRPr="00CD3C90">
        <w:rPr>
          <w:rFonts w:ascii="Arial" w:hAnsi="Arial" w:cs="Arial"/>
          <w:b/>
        </w:rPr>
        <w:t>often</w:t>
      </w:r>
      <w:r w:rsidR="00915536">
        <w:rPr>
          <w:rFonts w:ascii="Arial" w:hAnsi="Arial" w:cs="Arial"/>
        </w:rPr>
        <w:t>.</w:t>
      </w:r>
    </w:p>
    <w:p w14:paraId="05360ADA" w14:textId="77777777" w:rsidR="00915536" w:rsidRPr="002C5813" w:rsidRDefault="00915536" w:rsidP="00915536">
      <w:pPr>
        <w:spacing w:after="0" w:line="240" w:lineRule="auto"/>
        <w:rPr>
          <w:rFonts w:ascii="Arial" w:hAnsi="Arial" w:cs="Arial"/>
        </w:rPr>
      </w:pPr>
    </w:p>
    <w:p w14:paraId="39EE2FDC" w14:textId="0D6A538C" w:rsidR="00E7743F" w:rsidRDefault="00E7743F" w:rsidP="002D14E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A63CA">
        <w:rPr>
          <w:rFonts w:ascii="Arial" w:hAnsi="Arial" w:cs="Arial"/>
        </w:rPr>
        <w:t>Vanier</w:t>
      </w:r>
      <w:r>
        <w:rPr>
          <w:rFonts w:ascii="Arial" w:hAnsi="Arial" w:cs="Arial"/>
        </w:rPr>
        <w:t xml:space="preserve"> Canada Graduate Scholarships</w:t>
      </w:r>
    </w:p>
    <w:p w14:paraId="4313D63C" w14:textId="0CACB2B5" w:rsidR="00E7743F" w:rsidRDefault="00E7743F" w:rsidP="002D14E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B1B80">
        <w:rPr>
          <w:rFonts w:ascii="Arial" w:hAnsi="Arial" w:cs="Arial"/>
        </w:rPr>
        <w:t xml:space="preserve">Submit to </w:t>
      </w:r>
      <w:r>
        <w:rPr>
          <w:rFonts w:ascii="Arial" w:hAnsi="Arial" w:cs="Arial"/>
        </w:rPr>
        <w:t xml:space="preserve">Vanier </w:t>
      </w:r>
      <w:r w:rsidRPr="002B1B80">
        <w:rPr>
          <w:rFonts w:ascii="Arial" w:hAnsi="Arial" w:cs="Arial"/>
        </w:rPr>
        <w:t>C</w:t>
      </w:r>
      <w:r>
        <w:rPr>
          <w:rFonts w:ascii="Arial" w:hAnsi="Arial" w:cs="Arial"/>
        </w:rPr>
        <w:t>GS</w:t>
      </w:r>
      <w:r w:rsidRPr="002B1B80">
        <w:rPr>
          <w:rFonts w:ascii="Arial" w:hAnsi="Arial" w:cs="Arial"/>
        </w:rPr>
        <w:t xml:space="preserve"> via Research Net (due in </w:t>
      </w:r>
      <w:r>
        <w:rPr>
          <w:rFonts w:ascii="Arial" w:hAnsi="Arial" w:cs="Arial"/>
        </w:rPr>
        <w:t>mid-SEPTEMBER)</w:t>
      </w:r>
      <w:r w:rsidRPr="002B1B80">
        <w:rPr>
          <w:rFonts w:ascii="Arial" w:hAnsi="Arial" w:cs="Arial"/>
        </w:rPr>
        <w:t>.</w:t>
      </w:r>
    </w:p>
    <w:p w14:paraId="5850901C" w14:textId="305F3798" w:rsidR="00E7743F" w:rsidRDefault="00E7743F" w:rsidP="002D14E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Create a </w:t>
      </w:r>
      <w:r w:rsidRPr="00E7743F">
        <w:rPr>
          <w:rFonts w:ascii="Arial" w:hAnsi="Arial" w:cs="Arial"/>
        </w:rPr>
        <w:t xml:space="preserve">Vanier-Banting Academic CV on the </w:t>
      </w:r>
      <w:r w:rsidRPr="004015E5">
        <w:rPr>
          <w:rFonts w:ascii="Arial" w:hAnsi="Arial" w:cs="Arial"/>
        </w:rPr>
        <w:t>Canadian Common CV (CCV) website</w:t>
      </w:r>
      <w:r w:rsidR="004015E5">
        <w:rPr>
          <w:rFonts w:ascii="Arial" w:hAnsi="Arial" w:cs="Arial"/>
        </w:rPr>
        <w:t>:</w:t>
      </w:r>
      <w:r w:rsidR="004015E5">
        <w:rPr>
          <w:rFonts w:ascii="Arial" w:hAnsi="Arial" w:cs="Arial"/>
        </w:rPr>
        <w:br/>
      </w:r>
      <w:hyperlink r:id="rId20" w:history="1">
        <w:r w:rsidR="004015E5" w:rsidRPr="00B82F7F">
          <w:rPr>
            <w:rStyle w:val="Hyperlink"/>
            <w:rFonts w:ascii="Arial" w:hAnsi="Arial" w:cs="Arial"/>
          </w:rPr>
          <w:t>https://ccv-cvc.ca/</w:t>
        </w:r>
      </w:hyperlink>
      <w:r w:rsidR="004015E5">
        <w:rPr>
          <w:rFonts w:ascii="Arial" w:hAnsi="Arial" w:cs="Arial"/>
        </w:rPr>
        <w:t xml:space="preserve"> </w:t>
      </w:r>
    </w:p>
    <w:p w14:paraId="47190846" w14:textId="65C7DBE3" w:rsidR="00320612" w:rsidRPr="00320612" w:rsidRDefault="00320612" w:rsidP="002D14E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Vanier CGS website: </w:t>
      </w:r>
      <w:hyperlink r:id="rId21" w:history="1">
        <w:r w:rsidRPr="00B82F7F">
          <w:rPr>
            <w:rStyle w:val="Hyperlink"/>
            <w:rFonts w:ascii="Arial" w:hAnsi="Arial" w:cs="Arial"/>
          </w:rPr>
          <w:t>http://www.vanier.gc.ca/en/home-accueil.html</w:t>
        </w:r>
      </w:hyperlink>
      <w:r>
        <w:rPr>
          <w:rFonts w:ascii="Arial" w:hAnsi="Arial" w:cs="Arial"/>
        </w:rPr>
        <w:t xml:space="preserve"> </w:t>
      </w:r>
    </w:p>
    <w:p w14:paraId="1E2FE863" w14:textId="77777777" w:rsidR="00915536" w:rsidRPr="00195DCA" w:rsidRDefault="002B1B80" w:rsidP="002D14E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Canadian Institute for</w:t>
      </w:r>
      <w:r w:rsidRPr="002B1B80">
        <w:t xml:space="preserve"> </w:t>
      </w:r>
      <w:r w:rsidRPr="002B1B80">
        <w:rPr>
          <w:rFonts w:ascii="Arial" w:hAnsi="Arial" w:cs="Arial"/>
          <w:sz w:val="21"/>
          <w:szCs w:val="21"/>
        </w:rPr>
        <w:t>Health Research</w:t>
      </w:r>
      <w:r>
        <w:rPr>
          <w:rFonts w:ascii="Arial" w:hAnsi="Arial" w:cs="Arial"/>
          <w:sz w:val="21"/>
          <w:szCs w:val="21"/>
        </w:rPr>
        <w:t xml:space="preserve"> (</w:t>
      </w:r>
      <w:r w:rsidR="00915536" w:rsidRPr="002C5813">
        <w:rPr>
          <w:rFonts w:ascii="Arial" w:hAnsi="Arial" w:cs="Arial"/>
          <w:sz w:val="21"/>
          <w:szCs w:val="21"/>
        </w:rPr>
        <w:t>C</w:t>
      </w:r>
      <w:r w:rsidR="00915536">
        <w:rPr>
          <w:rFonts w:ascii="Arial" w:hAnsi="Arial" w:cs="Arial"/>
          <w:sz w:val="21"/>
          <w:szCs w:val="21"/>
        </w:rPr>
        <w:t>IHR</w:t>
      </w:r>
      <w:r>
        <w:rPr>
          <w:rFonts w:ascii="Arial" w:hAnsi="Arial" w:cs="Arial"/>
          <w:sz w:val="21"/>
          <w:szCs w:val="21"/>
        </w:rPr>
        <w:t>)</w:t>
      </w:r>
      <w:r w:rsidR="00915536">
        <w:rPr>
          <w:rFonts w:ascii="Arial" w:hAnsi="Arial" w:cs="Arial"/>
          <w:sz w:val="21"/>
          <w:szCs w:val="21"/>
        </w:rPr>
        <w:t xml:space="preserve"> Doctoral Award</w:t>
      </w:r>
    </w:p>
    <w:p w14:paraId="2EF2E7D8" w14:textId="2573E2C1" w:rsidR="002B1B80" w:rsidRPr="002B1B80" w:rsidRDefault="002B1B80" w:rsidP="002D14E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B1B80">
        <w:rPr>
          <w:rFonts w:ascii="Arial" w:hAnsi="Arial" w:cs="Arial"/>
        </w:rPr>
        <w:t xml:space="preserve">Submit to CIHR via Research Net (due in </w:t>
      </w:r>
      <w:r w:rsidR="00320612" w:rsidRPr="00320612">
        <w:rPr>
          <w:rFonts w:ascii="Arial" w:hAnsi="Arial" w:cs="Arial"/>
          <w:b/>
        </w:rPr>
        <w:t>early</w:t>
      </w:r>
      <w:r w:rsidR="00320612">
        <w:rPr>
          <w:rFonts w:ascii="Arial" w:hAnsi="Arial" w:cs="Arial"/>
        </w:rPr>
        <w:t>-</w:t>
      </w:r>
      <w:r w:rsidRPr="002B1B80">
        <w:rPr>
          <w:rFonts w:ascii="Arial" w:hAnsi="Arial" w:cs="Arial"/>
        </w:rPr>
        <w:t>OCTOBER).</w:t>
      </w:r>
    </w:p>
    <w:p w14:paraId="37B5270E" w14:textId="77777777" w:rsidR="002B1B80" w:rsidRPr="002B1B80" w:rsidRDefault="002B1B80" w:rsidP="002D14E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B1B80">
        <w:rPr>
          <w:rFonts w:ascii="Arial" w:hAnsi="Arial" w:cs="Arial"/>
        </w:rPr>
        <w:t xml:space="preserve">Work on/complete your Common CV now: </w:t>
      </w:r>
      <w:hyperlink r:id="rId22" w:history="1">
        <w:r w:rsidRPr="00020DDD">
          <w:rPr>
            <w:rStyle w:val="Hyperlink"/>
            <w:rFonts w:ascii="Arial" w:hAnsi="Arial" w:cs="Arial"/>
          </w:rPr>
          <w:t>http://www.cihr-irsc.gc.ca/e/45641.html</w:t>
        </w:r>
      </w:hyperlink>
      <w:r>
        <w:rPr>
          <w:rFonts w:ascii="Arial" w:hAnsi="Arial" w:cs="Arial"/>
        </w:rPr>
        <w:t xml:space="preserve"> </w:t>
      </w:r>
    </w:p>
    <w:p w14:paraId="3BA818E8" w14:textId="77777777" w:rsidR="002B1B80" w:rsidRPr="000B464C" w:rsidRDefault="002B1B80" w:rsidP="002D14E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B1B80">
        <w:rPr>
          <w:rFonts w:ascii="Arial" w:hAnsi="Arial" w:cs="Arial"/>
        </w:rPr>
        <w:t xml:space="preserve">CIHR guide:  </w:t>
      </w:r>
      <w:hyperlink r:id="rId23" w:history="1">
        <w:r w:rsidRPr="00020DDD">
          <w:rPr>
            <w:rStyle w:val="Hyperlink"/>
            <w:rFonts w:ascii="Arial" w:hAnsi="Arial" w:cs="Arial"/>
          </w:rPr>
          <w:t>www.cihr-irsc.gc.ca/e/193.html</w:t>
        </w:r>
      </w:hyperlink>
      <w:r>
        <w:rPr>
          <w:rFonts w:ascii="Arial" w:hAnsi="Arial" w:cs="Arial"/>
        </w:rPr>
        <w:t xml:space="preserve"> </w:t>
      </w:r>
    </w:p>
    <w:p w14:paraId="3AD0476F" w14:textId="77777777" w:rsidR="00915536" w:rsidRPr="00195DCA" w:rsidRDefault="002B1B80" w:rsidP="002D14E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B1B80">
        <w:rPr>
          <w:rFonts w:ascii="Arial" w:hAnsi="Arial" w:cs="Arial"/>
        </w:rPr>
        <w:t xml:space="preserve">Natural Sciences and Engineering Research Council </w:t>
      </w:r>
      <w:r>
        <w:rPr>
          <w:rFonts w:ascii="Arial" w:hAnsi="Arial" w:cs="Arial"/>
        </w:rPr>
        <w:t>(</w:t>
      </w:r>
      <w:r w:rsidR="00915536">
        <w:rPr>
          <w:rFonts w:ascii="Arial" w:hAnsi="Arial" w:cs="Arial"/>
        </w:rPr>
        <w:t>NSERC</w:t>
      </w:r>
      <w:r>
        <w:rPr>
          <w:rFonts w:ascii="Arial" w:hAnsi="Arial" w:cs="Arial"/>
        </w:rPr>
        <w:t>)</w:t>
      </w:r>
      <w:r w:rsidR="00915536">
        <w:rPr>
          <w:rFonts w:ascii="Arial" w:hAnsi="Arial" w:cs="Arial"/>
        </w:rPr>
        <w:t xml:space="preserve"> </w:t>
      </w:r>
      <w:r w:rsidR="00915536">
        <w:rPr>
          <w:rFonts w:ascii="Arial" w:hAnsi="Arial" w:cs="Arial"/>
          <w:sz w:val="21"/>
          <w:szCs w:val="21"/>
        </w:rPr>
        <w:t>Doctoral Award</w:t>
      </w:r>
    </w:p>
    <w:p w14:paraId="63514E48" w14:textId="549BA6D6" w:rsidR="002B1B80" w:rsidRDefault="002B1B80" w:rsidP="002D14E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B1B80">
        <w:rPr>
          <w:rFonts w:ascii="Arial" w:hAnsi="Arial" w:cs="Arial"/>
        </w:rPr>
        <w:t xml:space="preserve">Apply online via the </w:t>
      </w:r>
      <w:r>
        <w:rPr>
          <w:rFonts w:ascii="Arial" w:hAnsi="Arial" w:cs="Arial"/>
        </w:rPr>
        <w:t>NSERC</w:t>
      </w:r>
      <w:r w:rsidRPr="002B1B80">
        <w:rPr>
          <w:rFonts w:ascii="Arial" w:hAnsi="Arial" w:cs="Arial"/>
        </w:rPr>
        <w:t xml:space="preserve"> application website</w:t>
      </w:r>
      <w:r>
        <w:rPr>
          <w:rFonts w:ascii="Arial" w:hAnsi="Arial" w:cs="Arial"/>
        </w:rPr>
        <w:t xml:space="preserve"> </w:t>
      </w:r>
      <w:r w:rsidR="00320612">
        <w:rPr>
          <w:rFonts w:ascii="Arial" w:hAnsi="Arial" w:cs="Arial"/>
        </w:rPr>
        <w:t>(due in SEPTEMBER).</w:t>
      </w:r>
    </w:p>
    <w:p w14:paraId="4134FBA5" w14:textId="77777777" w:rsidR="002B1B80" w:rsidRPr="002C5813" w:rsidRDefault="003F3E52" w:rsidP="00195DCA">
      <w:pPr>
        <w:pStyle w:val="ListParagraph"/>
        <w:spacing w:after="0" w:line="240" w:lineRule="auto"/>
        <w:ind w:left="1440"/>
        <w:rPr>
          <w:rFonts w:ascii="Arial" w:hAnsi="Arial" w:cs="Arial"/>
        </w:rPr>
      </w:pPr>
      <w:hyperlink r:id="rId24" w:history="1">
        <w:r w:rsidR="002B1B80" w:rsidRPr="00020DDD">
          <w:rPr>
            <w:rStyle w:val="Hyperlink"/>
            <w:rFonts w:ascii="Arial" w:hAnsi="Arial" w:cs="Arial"/>
          </w:rPr>
          <w:t>http://www.nserc-crsng.gc.ca/Students-Etudiants/PG-CS/index_eng.asp</w:t>
        </w:r>
      </w:hyperlink>
      <w:r w:rsidR="002B1B80">
        <w:rPr>
          <w:rFonts w:ascii="Arial" w:hAnsi="Arial" w:cs="Arial"/>
        </w:rPr>
        <w:t xml:space="preserve"> </w:t>
      </w:r>
    </w:p>
    <w:p w14:paraId="28A6BA77" w14:textId="77777777" w:rsidR="00915536" w:rsidRDefault="002B1B80" w:rsidP="002D14E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B1B80">
        <w:rPr>
          <w:rFonts w:ascii="Arial" w:hAnsi="Arial" w:cs="Arial"/>
          <w:sz w:val="21"/>
          <w:szCs w:val="21"/>
        </w:rPr>
        <w:t xml:space="preserve">Social Sciences and Humanities Research Canada </w:t>
      </w:r>
      <w:r>
        <w:rPr>
          <w:rFonts w:ascii="Arial" w:hAnsi="Arial" w:cs="Arial"/>
          <w:sz w:val="21"/>
          <w:szCs w:val="21"/>
        </w:rPr>
        <w:t>(</w:t>
      </w:r>
      <w:r w:rsidR="00915536" w:rsidRPr="002C5813">
        <w:rPr>
          <w:rFonts w:ascii="Arial" w:hAnsi="Arial" w:cs="Arial"/>
          <w:sz w:val="21"/>
          <w:szCs w:val="21"/>
        </w:rPr>
        <w:t>SSHRC</w:t>
      </w:r>
      <w:r>
        <w:rPr>
          <w:rFonts w:ascii="Arial" w:hAnsi="Arial" w:cs="Arial"/>
          <w:sz w:val="21"/>
          <w:szCs w:val="21"/>
        </w:rPr>
        <w:t>)</w:t>
      </w:r>
      <w:r w:rsidR="00915536" w:rsidRPr="000B464C">
        <w:rPr>
          <w:rFonts w:ascii="Arial" w:hAnsi="Arial" w:cs="Arial"/>
          <w:sz w:val="21"/>
          <w:szCs w:val="21"/>
        </w:rPr>
        <w:t xml:space="preserve"> </w:t>
      </w:r>
      <w:r w:rsidR="00915536">
        <w:rPr>
          <w:rFonts w:ascii="Arial" w:hAnsi="Arial" w:cs="Arial"/>
          <w:sz w:val="21"/>
          <w:szCs w:val="21"/>
        </w:rPr>
        <w:t>Doctoral Award</w:t>
      </w:r>
      <w:r w:rsidR="00915536">
        <w:rPr>
          <w:rFonts w:ascii="Arial" w:hAnsi="Arial" w:cs="Arial"/>
        </w:rPr>
        <w:t xml:space="preserve"> </w:t>
      </w:r>
    </w:p>
    <w:p w14:paraId="1F4C32B0" w14:textId="09E703F7" w:rsidR="002B1B80" w:rsidRDefault="002B1B80" w:rsidP="002D14E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B1B80">
        <w:rPr>
          <w:rFonts w:ascii="Arial" w:hAnsi="Arial" w:cs="Arial"/>
        </w:rPr>
        <w:t xml:space="preserve">Apply online via the </w:t>
      </w:r>
      <w:r>
        <w:rPr>
          <w:rFonts w:ascii="Arial" w:hAnsi="Arial" w:cs="Arial"/>
        </w:rPr>
        <w:t>SSH</w:t>
      </w:r>
      <w:r w:rsidRPr="002B1B80">
        <w:rPr>
          <w:rFonts w:ascii="Arial" w:hAnsi="Arial" w:cs="Arial"/>
        </w:rPr>
        <w:t>RC application website</w:t>
      </w:r>
      <w:r>
        <w:rPr>
          <w:rFonts w:ascii="Arial" w:hAnsi="Arial" w:cs="Arial"/>
        </w:rPr>
        <w:t xml:space="preserve"> </w:t>
      </w:r>
      <w:r w:rsidR="00320612">
        <w:rPr>
          <w:rFonts w:ascii="Arial" w:hAnsi="Arial" w:cs="Arial"/>
        </w:rPr>
        <w:t>(d</w:t>
      </w:r>
      <w:r w:rsidRPr="002B1B80">
        <w:rPr>
          <w:rFonts w:ascii="Arial" w:hAnsi="Arial" w:cs="Arial"/>
        </w:rPr>
        <w:t>ue in OCTOBER)</w:t>
      </w:r>
    </w:p>
    <w:p w14:paraId="49413A0B" w14:textId="77777777" w:rsidR="002B1B80" w:rsidRPr="002C5813" w:rsidRDefault="003F3E52" w:rsidP="00195DCA">
      <w:pPr>
        <w:pStyle w:val="ListParagraph"/>
        <w:spacing w:after="0" w:line="240" w:lineRule="auto"/>
        <w:ind w:left="1440"/>
        <w:rPr>
          <w:rFonts w:ascii="Arial" w:hAnsi="Arial" w:cs="Arial"/>
        </w:rPr>
      </w:pPr>
      <w:hyperlink r:id="rId25" w:history="1">
        <w:r w:rsidR="001A63CA" w:rsidRPr="00020DDD">
          <w:rPr>
            <w:rStyle w:val="Hyperlink"/>
            <w:rFonts w:ascii="Arial" w:hAnsi="Arial" w:cs="Arial"/>
          </w:rPr>
          <w:t>www.sshrc-crsh.gc.ca/funding-financement/programs-programmes/fellowships/doctoral-doctorat-eng.aspx</w:t>
        </w:r>
      </w:hyperlink>
      <w:r w:rsidR="001A63CA">
        <w:rPr>
          <w:rFonts w:ascii="Arial" w:hAnsi="Arial" w:cs="Arial"/>
        </w:rPr>
        <w:t xml:space="preserve"> </w:t>
      </w:r>
    </w:p>
    <w:p w14:paraId="665C82FF" w14:textId="77777777" w:rsidR="001A63CA" w:rsidRPr="00195DCA" w:rsidRDefault="001A63CA" w:rsidP="00195DCA">
      <w:pPr>
        <w:pStyle w:val="ListParagraph"/>
        <w:spacing w:after="0" w:line="240" w:lineRule="auto"/>
        <w:rPr>
          <w:rFonts w:ascii="Arial" w:hAnsi="Arial" w:cs="Arial"/>
          <w:b/>
          <w:i/>
        </w:rPr>
      </w:pPr>
      <w:r w:rsidRPr="00195DCA">
        <w:rPr>
          <w:rFonts w:ascii="Arial" w:hAnsi="Arial" w:cs="Arial"/>
          <w:b/>
          <w:i/>
        </w:rPr>
        <w:t>You can</w:t>
      </w:r>
      <w:r>
        <w:rPr>
          <w:rFonts w:ascii="Arial" w:hAnsi="Arial" w:cs="Arial"/>
          <w:b/>
          <w:i/>
        </w:rPr>
        <w:t>not</w:t>
      </w:r>
      <w:r w:rsidRPr="00195DCA">
        <w:rPr>
          <w:rFonts w:ascii="Arial" w:hAnsi="Arial" w:cs="Arial"/>
          <w:b/>
          <w:i/>
        </w:rPr>
        <w:t xml:space="preserve"> apply to CIHR, NSERC, and SSHRC at the same time</w:t>
      </w:r>
    </w:p>
    <w:p w14:paraId="360C4DC3" w14:textId="77777777" w:rsidR="00E7743F" w:rsidRDefault="00E7743F" w:rsidP="002D14E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C5813">
        <w:rPr>
          <w:rFonts w:ascii="Arial" w:hAnsi="Arial" w:cs="Arial"/>
        </w:rPr>
        <w:t>Ontario Gr</w:t>
      </w:r>
      <w:r>
        <w:rPr>
          <w:rFonts w:ascii="Arial" w:hAnsi="Arial" w:cs="Arial"/>
        </w:rPr>
        <w:t>aduate Scholarship (OGS)</w:t>
      </w:r>
    </w:p>
    <w:p w14:paraId="6D000DFB" w14:textId="7E34BA70" w:rsidR="00E7743F" w:rsidRPr="00E7743F" w:rsidRDefault="00E7743F" w:rsidP="002D14E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B1B80">
        <w:rPr>
          <w:rFonts w:ascii="Arial" w:hAnsi="Arial" w:cs="Arial"/>
        </w:rPr>
        <w:t>Apply online via the SGS application website (due in late JANUARY)</w:t>
      </w:r>
    </w:p>
    <w:p w14:paraId="56473CA2" w14:textId="77777777" w:rsidR="00915536" w:rsidRPr="002C5813" w:rsidRDefault="00915536" w:rsidP="002D14E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C5813">
        <w:rPr>
          <w:rFonts w:ascii="Arial" w:hAnsi="Arial" w:cs="Arial"/>
          <w:sz w:val="21"/>
          <w:szCs w:val="21"/>
        </w:rPr>
        <w:t>Trudeau Foundation Do</w:t>
      </w:r>
      <w:r>
        <w:rPr>
          <w:rFonts w:ascii="Arial" w:hAnsi="Arial" w:cs="Arial"/>
          <w:sz w:val="21"/>
          <w:szCs w:val="21"/>
        </w:rPr>
        <w:t>ctoral Scholarshi</w:t>
      </w:r>
      <w:r w:rsidR="008D315E">
        <w:rPr>
          <w:rFonts w:ascii="Arial" w:hAnsi="Arial" w:cs="Arial"/>
          <w:sz w:val="21"/>
          <w:szCs w:val="21"/>
        </w:rPr>
        <w:t>p</w:t>
      </w:r>
    </w:p>
    <w:p w14:paraId="05EDE55A" w14:textId="77777777" w:rsidR="001A63CA" w:rsidRPr="00195DCA" w:rsidRDefault="00915536" w:rsidP="002D14E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C5813">
        <w:rPr>
          <w:rFonts w:ascii="Arial" w:hAnsi="Arial" w:cs="Arial"/>
          <w:sz w:val="21"/>
          <w:szCs w:val="21"/>
        </w:rPr>
        <w:t>Ontario Women’s Heal</w:t>
      </w:r>
      <w:r w:rsidR="008D315E">
        <w:rPr>
          <w:rFonts w:ascii="Arial" w:hAnsi="Arial" w:cs="Arial"/>
          <w:sz w:val="21"/>
          <w:szCs w:val="21"/>
        </w:rPr>
        <w:t>th Scholars Award</w:t>
      </w:r>
    </w:p>
    <w:p w14:paraId="128460A6" w14:textId="77777777" w:rsidR="00915536" w:rsidRPr="000B464C" w:rsidRDefault="00915536" w:rsidP="00915536">
      <w:pPr>
        <w:spacing w:after="0" w:line="240" w:lineRule="auto"/>
        <w:rPr>
          <w:rFonts w:ascii="Arial" w:hAnsi="Arial" w:cs="Arial"/>
        </w:rPr>
      </w:pPr>
    </w:p>
    <w:p w14:paraId="7B7C878F" w14:textId="0AB16C82" w:rsidR="00915536" w:rsidRPr="006E5203" w:rsidRDefault="006E5203" w:rsidP="00915536">
      <w:pPr>
        <w:spacing w:after="0" w:line="240" w:lineRule="auto"/>
        <w:rPr>
          <w:rFonts w:ascii="Arial" w:hAnsi="Arial" w:cs="Arial"/>
          <w:b/>
        </w:rPr>
      </w:pPr>
      <w:r w:rsidRPr="006E5203">
        <w:rPr>
          <w:rFonts w:ascii="Arial" w:hAnsi="Arial" w:cs="Arial"/>
        </w:rPr>
        <w:t xml:space="preserve">DLSPH will be organizing a CIHR application workshop in September. </w:t>
      </w:r>
      <w:r w:rsidR="00CD3C90" w:rsidRPr="006E5203">
        <w:rPr>
          <w:rFonts w:ascii="Arial" w:hAnsi="Arial" w:cs="Arial"/>
        </w:rPr>
        <w:t xml:space="preserve">The </w:t>
      </w:r>
      <w:r w:rsidR="00915536" w:rsidRPr="006E5203">
        <w:rPr>
          <w:rFonts w:ascii="Arial" w:hAnsi="Arial" w:cs="Arial"/>
        </w:rPr>
        <w:t>S</w:t>
      </w:r>
      <w:r w:rsidR="00CD3C90" w:rsidRPr="006E5203">
        <w:rPr>
          <w:rFonts w:ascii="Arial" w:hAnsi="Arial" w:cs="Arial"/>
        </w:rPr>
        <w:t xml:space="preserve">chool of </w:t>
      </w:r>
      <w:r w:rsidR="00915536" w:rsidRPr="006E5203">
        <w:rPr>
          <w:rFonts w:ascii="Arial" w:hAnsi="Arial" w:cs="Arial"/>
        </w:rPr>
        <w:t>G</w:t>
      </w:r>
      <w:r w:rsidR="00CD3C90" w:rsidRPr="006E5203">
        <w:rPr>
          <w:rFonts w:ascii="Arial" w:hAnsi="Arial" w:cs="Arial"/>
        </w:rPr>
        <w:t xml:space="preserve">raduate </w:t>
      </w:r>
      <w:r w:rsidR="00915536" w:rsidRPr="006E5203">
        <w:rPr>
          <w:rFonts w:ascii="Arial" w:hAnsi="Arial" w:cs="Arial"/>
        </w:rPr>
        <w:t>S</w:t>
      </w:r>
      <w:r w:rsidR="00CD3C90" w:rsidRPr="006E5203">
        <w:rPr>
          <w:rFonts w:ascii="Arial" w:hAnsi="Arial" w:cs="Arial"/>
        </w:rPr>
        <w:t>tudies (SGS)</w:t>
      </w:r>
      <w:r w:rsidR="00915536" w:rsidRPr="006E5203">
        <w:rPr>
          <w:rFonts w:ascii="Arial" w:hAnsi="Arial" w:cs="Arial"/>
        </w:rPr>
        <w:t xml:space="preserve"> will </w:t>
      </w:r>
      <w:r w:rsidRPr="006E5203">
        <w:rPr>
          <w:rFonts w:ascii="Arial" w:hAnsi="Arial" w:cs="Arial"/>
        </w:rPr>
        <w:t xml:space="preserve">also </w:t>
      </w:r>
      <w:r w:rsidR="00915536" w:rsidRPr="006E5203">
        <w:rPr>
          <w:rFonts w:ascii="Arial" w:hAnsi="Arial" w:cs="Arial"/>
        </w:rPr>
        <w:t xml:space="preserve">be offering information sessions for </w:t>
      </w:r>
      <w:r w:rsidR="00320612" w:rsidRPr="006E5203">
        <w:rPr>
          <w:rFonts w:ascii="Arial" w:hAnsi="Arial" w:cs="Arial"/>
        </w:rPr>
        <w:t xml:space="preserve">Vanier, </w:t>
      </w:r>
      <w:r w:rsidR="00915536" w:rsidRPr="006E5203">
        <w:rPr>
          <w:rFonts w:ascii="Arial" w:hAnsi="Arial" w:cs="Arial"/>
        </w:rPr>
        <w:t xml:space="preserve">NSERC/SSHRC-Doctoral Awards, and OGS awards </w:t>
      </w:r>
      <w:r w:rsidRPr="006E5203">
        <w:rPr>
          <w:rFonts w:ascii="Arial" w:hAnsi="Arial" w:cs="Arial"/>
        </w:rPr>
        <w:t xml:space="preserve">also </w:t>
      </w:r>
      <w:r w:rsidR="00915536" w:rsidRPr="006E5203">
        <w:rPr>
          <w:rFonts w:ascii="Arial" w:hAnsi="Arial" w:cs="Arial"/>
        </w:rPr>
        <w:t>in September.</w:t>
      </w:r>
      <w:r w:rsidR="00320612" w:rsidRPr="006E5203">
        <w:rPr>
          <w:rFonts w:ascii="Arial" w:hAnsi="Arial" w:cs="Arial"/>
          <w:b/>
        </w:rPr>
        <w:t xml:space="preserve">  </w:t>
      </w:r>
      <w:r w:rsidRPr="006E5203">
        <w:rPr>
          <w:rFonts w:ascii="Arial" w:hAnsi="Arial" w:cs="Arial"/>
          <w:b/>
        </w:rPr>
        <w:t>You should begin to prepare your CCV and draft proposals NOW.</w:t>
      </w:r>
    </w:p>
    <w:p w14:paraId="73696F2F" w14:textId="77777777" w:rsidR="00915536" w:rsidRDefault="00915536" w:rsidP="00915536">
      <w:pPr>
        <w:spacing w:after="0" w:line="240" w:lineRule="auto"/>
        <w:rPr>
          <w:rFonts w:ascii="Arial" w:hAnsi="Arial" w:cs="Arial"/>
        </w:rPr>
      </w:pPr>
    </w:p>
    <w:p w14:paraId="2EDB5031" w14:textId="77777777" w:rsidR="00915536" w:rsidRDefault="00915536" w:rsidP="009155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More funding opportunities may be found at these websites:</w:t>
      </w:r>
    </w:p>
    <w:p w14:paraId="2EA033DB" w14:textId="77777777" w:rsidR="00915536" w:rsidRPr="002C5813" w:rsidRDefault="00915536" w:rsidP="002D14E3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proofErr w:type="spellStart"/>
      <w:r w:rsidRPr="002C5813">
        <w:rPr>
          <w:rFonts w:ascii="Arial" w:hAnsi="Arial" w:cs="Arial"/>
        </w:rPr>
        <w:t>ULife</w:t>
      </w:r>
      <w:proofErr w:type="spellEnd"/>
      <w:r w:rsidRPr="002C5813">
        <w:rPr>
          <w:rFonts w:ascii="Arial" w:hAnsi="Arial" w:cs="Arial"/>
        </w:rPr>
        <w:t xml:space="preserve"> Awards Opportunities Database, </w:t>
      </w:r>
      <w:hyperlink r:id="rId26" w:history="1">
        <w:r w:rsidRPr="002C5813">
          <w:rPr>
            <w:rStyle w:val="Hyperlink"/>
            <w:rFonts w:ascii="Arial" w:hAnsi="Arial" w:cs="Arial"/>
          </w:rPr>
          <w:t>https://ulife.utoronto.ca/oppo</w:t>
        </w:r>
        <w:r w:rsidRPr="002C5813">
          <w:rPr>
            <w:rStyle w:val="Hyperlink"/>
            <w:rFonts w:ascii="Arial" w:hAnsi="Arial" w:cs="Arial"/>
          </w:rPr>
          <w:t>r</w:t>
        </w:r>
        <w:r w:rsidRPr="002C5813">
          <w:rPr>
            <w:rStyle w:val="Hyperlink"/>
            <w:rFonts w:ascii="Arial" w:hAnsi="Arial" w:cs="Arial"/>
          </w:rPr>
          <w:t>tunities/list/type/award</w:t>
        </w:r>
      </w:hyperlink>
    </w:p>
    <w:p w14:paraId="52F21A0C" w14:textId="77777777" w:rsidR="00915536" w:rsidRDefault="00915536" w:rsidP="002D14E3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SGS website</w:t>
      </w:r>
      <w:r w:rsidRPr="002C5813">
        <w:rPr>
          <w:rStyle w:val="Hyperlink"/>
          <w:rFonts w:ascii="Arial" w:hAnsi="Arial" w:cs="Arial"/>
          <w:color w:val="auto"/>
          <w:u w:val="none"/>
        </w:rPr>
        <w:t>: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hyperlink r:id="rId27" w:history="1">
        <w:r w:rsidRPr="00696280">
          <w:rPr>
            <w:rStyle w:val="Hyperlink"/>
            <w:rFonts w:ascii="Arial" w:hAnsi="Arial" w:cs="Arial"/>
          </w:rPr>
          <w:t>http://www.sgs.utoronto.ca/currentstudents/P</w:t>
        </w:r>
        <w:r w:rsidRPr="00696280">
          <w:rPr>
            <w:rStyle w:val="Hyperlink"/>
            <w:rFonts w:ascii="Arial" w:hAnsi="Arial" w:cs="Arial"/>
          </w:rPr>
          <w:t>a</w:t>
        </w:r>
        <w:r w:rsidRPr="00696280">
          <w:rPr>
            <w:rStyle w:val="Hyperlink"/>
            <w:rFonts w:ascii="Arial" w:hAnsi="Arial" w:cs="Arial"/>
          </w:rPr>
          <w:t>ges/Scholarships-and-Awards.aspx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2CDE0EC2" w14:textId="77777777" w:rsidR="008D315E" w:rsidRDefault="008D315E" w:rsidP="00915536">
      <w:pPr>
        <w:spacing w:after="0" w:line="240" w:lineRule="auto"/>
        <w:rPr>
          <w:rFonts w:ascii="Arial" w:hAnsi="Arial" w:cs="Arial"/>
          <w:b/>
        </w:rPr>
      </w:pPr>
    </w:p>
    <w:p w14:paraId="5DE8FE7E" w14:textId="77777777" w:rsidR="00915536" w:rsidRPr="002C5813" w:rsidRDefault="00915536" w:rsidP="0091553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2C5813">
        <w:rPr>
          <w:rFonts w:ascii="Arial" w:hAnsi="Arial" w:cs="Arial"/>
          <w:b/>
        </w:rPr>
        <w:t>. When and where are Teaching Assistants positions posted?</w:t>
      </w:r>
    </w:p>
    <w:p w14:paraId="4E7815B1" w14:textId="31FBC626" w:rsidR="00915536" w:rsidRDefault="006110D8" w:rsidP="009155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PHS </w:t>
      </w:r>
      <w:r w:rsidR="00915536" w:rsidRPr="002C5813">
        <w:rPr>
          <w:rFonts w:ascii="Arial" w:hAnsi="Arial" w:cs="Arial"/>
        </w:rPr>
        <w:t xml:space="preserve">TA positions are posted on the DLSPH website under </w:t>
      </w:r>
      <w:hyperlink r:id="rId28" w:history="1">
        <w:r w:rsidR="00915536" w:rsidRPr="00323414">
          <w:rPr>
            <w:rStyle w:val="Hyperlink"/>
            <w:rFonts w:ascii="Arial" w:hAnsi="Arial" w:cs="Arial"/>
            <w:i/>
          </w:rPr>
          <w:t>Current Students &gt; TA Opportunities</w:t>
        </w:r>
      </w:hyperlink>
      <w:r w:rsidR="00915536" w:rsidRPr="002C5813">
        <w:rPr>
          <w:rFonts w:ascii="Arial" w:hAnsi="Arial" w:cs="Arial"/>
          <w:i/>
        </w:rPr>
        <w:t>.</w:t>
      </w:r>
    </w:p>
    <w:p w14:paraId="6FE5130C" w14:textId="77777777" w:rsidR="0086708B" w:rsidRPr="002C5813" w:rsidRDefault="0086708B" w:rsidP="00915536">
      <w:pPr>
        <w:spacing w:after="0" w:line="240" w:lineRule="auto"/>
        <w:rPr>
          <w:rFonts w:ascii="Arial" w:hAnsi="Arial" w:cs="Arial"/>
        </w:rPr>
      </w:pPr>
    </w:p>
    <w:p w14:paraId="421894D7" w14:textId="2FD9E73E" w:rsidR="00915536" w:rsidRDefault="00915536" w:rsidP="00A043DB">
      <w:pPr>
        <w:rPr>
          <w:rFonts w:ascii="Arial" w:hAnsi="Arial" w:cs="Arial"/>
        </w:rPr>
      </w:pPr>
      <w:r w:rsidRPr="00F117BB">
        <w:rPr>
          <w:rFonts w:ascii="Arial" w:hAnsi="Arial" w:cs="Arial"/>
        </w:rPr>
        <w:t xml:space="preserve">Check </w:t>
      </w:r>
      <w:r w:rsidR="0086708B">
        <w:rPr>
          <w:rFonts w:ascii="Arial" w:hAnsi="Arial" w:cs="Arial"/>
        </w:rPr>
        <w:t>relevant</w:t>
      </w:r>
      <w:r w:rsidRPr="00F117BB">
        <w:rPr>
          <w:rFonts w:ascii="Arial" w:hAnsi="Arial" w:cs="Arial"/>
        </w:rPr>
        <w:t xml:space="preserve"> facult</w:t>
      </w:r>
      <w:r>
        <w:rPr>
          <w:rFonts w:ascii="Arial" w:hAnsi="Arial" w:cs="Arial"/>
        </w:rPr>
        <w:t>y and departments’ websites for</w:t>
      </w:r>
      <w:r w:rsidR="006110D8">
        <w:rPr>
          <w:rFonts w:ascii="Arial" w:hAnsi="Arial" w:cs="Arial"/>
        </w:rPr>
        <w:t xml:space="preserve"> their</w:t>
      </w:r>
      <w:r>
        <w:rPr>
          <w:rFonts w:ascii="Arial" w:hAnsi="Arial" w:cs="Arial"/>
        </w:rPr>
        <w:t xml:space="preserve"> </w:t>
      </w:r>
      <w:r w:rsidRPr="00F117BB">
        <w:rPr>
          <w:rFonts w:ascii="Arial" w:hAnsi="Arial" w:cs="Arial"/>
        </w:rPr>
        <w:t>postings</w:t>
      </w:r>
      <w:r w:rsidR="006110D8">
        <w:rPr>
          <w:rFonts w:ascii="Arial" w:hAnsi="Arial" w:cs="Arial"/>
        </w:rPr>
        <w:t xml:space="preserve">, as well as the </w:t>
      </w:r>
      <w:hyperlink r:id="rId29" w:history="1">
        <w:r w:rsidR="006110D8" w:rsidRPr="006110D8">
          <w:rPr>
            <w:rStyle w:val="Hyperlink"/>
            <w:rFonts w:ascii="Arial" w:hAnsi="Arial" w:cs="Arial"/>
          </w:rPr>
          <w:t>Human Resources &amp; Equity | CUPE Local 3902 Unit 1 Job Postings</w:t>
        </w:r>
      </w:hyperlink>
      <w:r w:rsidR="006110D8">
        <w:rPr>
          <w:rFonts w:ascii="Arial" w:hAnsi="Arial" w:cs="Arial"/>
        </w:rPr>
        <w:t xml:space="preserve"> website</w:t>
      </w:r>
      <w:r w:rsidR="00B244E6">
        <w:rPr>
          <w:rFonts w:ascii="Arial" w:hAnsi="Arial" w:cs="Arial"/>
        </w:rPr>
        <w:t>:</w:t>
      </w:r>
      <w:r w:rsidR="00B244E6" w:rsidRPr="00B244E6">
        <w:t xml:space="preserve"> </w:t>
      </w:r>
      <w:hyperlink r:id="rId30" w:history="1">
        <w:r w:rsidR="00B244E6" w:rsidRPr="00B82F7F">
          <w:rPr>
            <w:rStyle w:val="Hyperlink"/>
            <w:rFonts w:ascii="Arial" w:hAnsi="Arial" w:cs="Arial"/>
          </w:rPr>
          <w:t>http://unit1.hrandequity.utoronto.ca/</w:t>
        </w:r>
      </w:hyperlink>
      <w:r w:rsidR="00B244E6">
        <w:rPr>
          <w:rFonts w:ascii="Arial" w:hAnsi="Arial" w:cs="Arial"/>
        </w:rPr>
        <w:t>.</w:t>
      </w:r>
    </w:p>
    <w:p w14:paraId="4A7EEA42" w14:textId="53C2A4F5" w:rsidR="00E91B48" w:rsidRDefault="00E91B48" w:rsidP="00A043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Teaching Assistants’ Training Program workshops are offered in early September and January on each campus. There is also a Tri-Campus Day during the last week of August.  See </w:t>
      </w:r>
      <w:hyperlink r:id="rId31" w:history="1">
        <w:r w:rsidRPr="00E91B48">
          <w:rPr>
            <w:rStyle w:val="Hyperlink"/>
            <w:rFonts w:ascii="Arial" w:hAnsi="Arial" w:cs="Arial"/>
          </w:rPr>
          <w:t>TATP</w:t>
        </w:r>
        <w:r w:rsidRPr="00E91B48">
          <w:rPr>
            <w:rStyle w:val="Hyperlink"/>
            <w:rFonts w:ascii="Arial" w:hAnsi="Arial" w:cs="Arial"/>
          </w:rPr>
          <w:t xml:space="preserve"> </w:t>
        </w:r>
        <w:r w:rsidRPr="00E91B48">
          <w:rPr>
            <w:rStyle w:val="Hyperlink"/>
            <w:rFonts w:ascii="Arial" w:hAnsi="Arial" w:cs="Arial"/>
          </w:rPr>
          <w:t>website</w:t>
        </w:r>
      </w:hyperlink>
      <w:r>
        <w:rPr>
          <w:rFonts w:ascii="Arial" w:hAnsi="Arial" w:cs="Arial"/>
        </w:rPr>
        <w:t xml:space="preserve"> for more details</w:t>
      </w:r>
      <w:r w:rsidR="00B244E6">
        <w:rPr>
          <w:rFonts w:ascii="Arial" w:hAnsi="Arial" w:cs="Arial"/>
        </w:rPr>
        <w:t>:</w:t>
      </w:r>
      <w:r w:rsidR="00B244E6" w:rsidRPr="00B244E6">
        <w:t xml:space="preserve"> </w:t>
      </w:r>
      <w:hyperlink r:id="rId32" w:history="1">
        <w:r w:rsidR="00B244E6" w:rsidRPr="00B82F7F">
          <w:rPr>
            <w:rStyle w:val="Hyperlink"/>
            <w:rFonts w:ascii="Arial" w:hAnsi="Arial" w:cs="Arial"/>
          </w:rPr>
          <w:t>http://tatp.utoronto.ca/</w:t>
        </w:r>
      </w:hyperlink>
      <w:r w:rsidR="00B244E6">
        <w:rPr>
          <w:rFonts w:ascii="Arial" w:hAnsi="Arial" w:cs="Arial"/>
        </w:rPr>
        <w:t>.</w:t>
      </w:r>
    </w:p>
    <w:p w14:paraId="52AF342B" w14:textId="77777777" w:rsidR="00915536" w:rsidRDefault="00915536" w:rsidP="0091553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2C5813">
        <w:rPr>
          <w:rFonts w:ascii="Arial" w:hAnsi="Arial" w:cs="Arial"/>
          <w:b/>
        </w:rPr>
        <w:t xml:space="preserve">. When and where are Research Assistants positions posted? </w:t>
      </w:r>
    </w:p>
    <w:p w14:paraId="26713A2D" w14:textId="72DD30CB" w:rsidR="00915536" w:rsidRDefault="00915536" w:rsidP="00915536">
      <w:pPr>
        <w:spacing w:after="0" w:line="240" w:lineRule="auto"/>
        <w:rPr>
          <w:rFonts w:ascii="Arial" w:hAnsi="Arial" w:cs="Arial"/>
        </w:rPr>
      </w:pPr>
      <w:r w:rsidRPr="00F117BB">
        <w:rPr>
          <w:rFonts w:ascii="Arial" w:hAnsi="Arial" w:cs="Arial"/>
        </w:rPr>
        <w:t>Opportunities are emailed</w:t>
      </w:r>
      <w:r w:rsidR="008D315E">
        <w:rPr>
          <w:rFonts w:ascii="Arial" w:hAnsi="Arial" w:cs="Arial"/>
        </w:rPr>
        <w:t xml:space="preserve"> to the LISTSERV</w:t>
      </w:r>
      <w:r w:rsidRPr="00F117BB">
        <w:rPr>
          <w:rFonts w:ascii="Arial" w:hAnsi="Arial" w:cs="Arial"/>
        </w:rPr>
        <w:t xml:space="preserve"> via the </w:t>
      </w:r>
      <w:r>
        <w:rPr>
          <w:rFonts w:ascii="Arial" w:hAnsi="Arial" w:cs="Arial"/>
        </w:rPr>
        <w:t>Graduate Department of Public Health Sciences</w:t>
      </w:r>
      <w:r w:rsidR="00B244E6">
        <w:rPr>
          <w:rFonts w:ascii="Arial" w:hAnsi="Arial" w:cs="Arial"/>
        </w:rPr>
        <w:t xml:space="preserve"> and posted on the DLSPH website (</w:t>
      </w:r>
      <w:r w:rsidR="00B244E6" w:rsidRPr="00B244E6">
        <w:rPr>
          <w:rFonts w:ascii="Arial" w:hAnsi="Arial" w:cs="Arial"/>
          <w:i/>
        </w:rPr>
        <w:t>Current Students</w:t>
      </w:r>
      <w:r w:rsidR="00B244E6">
        <w:rPr>
          <w:rFonts w:ascii="Arial" w:hAnsi="Arial" w:cs="Arial"/>
        </w:rPr>
        <w:t xml:space="preserve"> </w:t>
      </w:r>
      <w:r w:rsidR="00D859B5">
        <w:rPr>
          <w:rFonts w:ascii="Arial" w:hAnsi="Arial" w:cs="Arial"/>
        </w:rPr>
        <w:t>page, click on</w:t>
      </w:r>
      <w:r w:rsidR="00B244E6">
        <w:rPr>
          <w:rFonts w:ascii="Arial" w:hAnsi="Arial" w:cs="Arial"/>
        </w:rPr>
        <w:t xml:space="preserve"> </w:t>
      </w:r>
      <w:r w:rsidR="00B244E6" w:rsidRPr="00B244E6">
        <w:rPr>
          <w:rFonts w:ascii="Arial" w:hAnsi="Arial" w:cs="Arial"/>
          <w:i/>
        </w:rPr>
        <w:t>Professional Opportunities</w:t>
      </w:r>
      <w:r w:rsidR="00B244E6">
        <w:rPr>
          <w:rFonts w:ascii="Arial" w:hAnsi="Arial" w:cs="Arial"/>
        </w:rPr>
        <w:t xml:space="preserve">). </w:t>
      </w:r>
      <w:r w:rsidRPr="00E60E63">
        <w:rPr>
          <w:rFonts w:ascii="Arial" w:hAnsi="Arial" w:cs="Arial"/>
          <w:i/>
        </w:rPr>
        <w:t xml:space="preserve"> </w:t>
      </w:r>
      <w:r w:rsidR="00B244E6">
        <w:rPr>
          <w:rFonts w:ascii="Arial" w:hAnsi="Arial" w:cs="Arial"/>
          <w:b/>
          <w:i/>
        </w:rPr>
        <w:t>A</w:t>
      </w:r>
      <w:r w:rsidRPr="00E60E63">
        <w:rPr>
          <w:rFonts w:ascii="Arial" w:hAnsi="Arial" w:cs="Arial"/>
          <w:b/>
          <w:i/>
        </w:rPr>
        <w:t>sk your supervisor</w:t>
      </w:r>
      <w:r>
        <w:rPr>
          <w:rFonts w:ascii="Arial" w:hAnsi="Arial" w:cs="Arial"/>
        </w:rPr>
        <w:t xml:space="preserve">. </w:t>
      </w:r>
    </w:p>
    <w:p w14:paraId="1C9B08E6" w14:textId="7735F977" w:rsidR="00B244E6" w:rsidRDefault="00B244E6" w:rsidP="00915536">
      <w:pPr>
        <w:spacing w:after="0" w:line="240" w:lineRule="auto"/>
        <w:rPr>
          <w:rFonts w:ascii="Arial" w:hAnsi="Arial" w:cs="Arial"/>
        </w:rPr>
      </w:pPr>
    </w:p>
    <w:p w14:paraId="6CB03C7E" w14:textId="77777777" w:rsidR="00B244E6" w:rsidRDefault="00B244E6" w:rsidP="00915536">
      <w:pPr>
        <w:spacing w:after="0" w:line="240" w:lineRule="auto"/>
        <w:rPr>
          <w:rFonts w:ascii="Arial" w:hAnsi="Arial" w:cs="Arial"/>
        </w:rPr>
      </w:pPr>
    </w:p>
    <w:p w14:paraId="60D1A10B" w14:textId="77777777" w:rsidR="00915536" w:rsidRDefault="00915536" w:rsidP="00915536">
      <w:pPr>
        <w:spacing w:after="0" w:line="240" w:lineRule="auto"/>
        <w:rPr>
          <w:rFonts w:ascii="Arial" w:hAnsi="Arial" w:cs="Arial"/>
        </w:rPr>
      </w:pPr>
    </w:p>
    <w:p w14:paraId="651C14E3" w14:textId="77777777" w:rsidR="0074102B" w:rsidRPr="006110D8" w:rsidRDefault="001A174E" w:rsidP="006D6DD0">
      <w:pPr>
        <w:spacing w:after="0" w:line="240" w:lineRule="auto"/>
        <w:rPr>
          <w:rFonts w:ascii="Arial" w:hAnsi="Arial" w:cs="Arial"/>
          <w:b/>
          <w:caps/>
          <w:sz w:val="28"/>
          <w:szCs w:val="28"/>
          <w:u w:val="single"/>
        </w:rPr>
      </w:pPr>
      <w:r w:rsidRPr="006110D8">
        <w:rPr>
          <w:rFonts w:ascii="Arial" w:hAnsi="Arial" w:cs="Arial"/>
          <w:b/>
          <w:sz w:val="28"/>
          <w:szCs w:val="28"/>
        </w:rPr>
        <w:lastRenderedPageBreak/>
        <w:t>6</w:t>
      </w:r>
      <w:r w:rsidR="007E3BF1" w:rsidRPr="006110D8">
        <w:rPr>
          <w:rFonts w:ascii="Arial" w:hAnsi="Arial" w:cs="Arial"/>
          <w:b/>
          <w:sz w:val="28"/>
          <w:szCs w:val="28"/>
        </w:rPr>
        <w:t>.</w:t>
      </w:r>
      <w:r w:rsidR="0074102B" w:rsidRPr="006110D8">
        <w:rPr>
          <w:rFonts w:ascii="Arial" w:hAnsi="Arial" w:cs="Arial"/>
          <w:b/>
          <w:sz w:val="28"/>
          <w:szCs w:val="28"/>
        </w:rPr>
        <w:t xml:space="preserve"> </w:t>
      </w:r>
      <w:r w:rsidR="0074102B" w:rsidRPr="006110D8">
        <w:rPr>
          <w:rFonts w:ascii="Arial" w:hAnsi="Arial" w:cs="Arial"/>
          <w:b/>
          <w:sz w:val="28"/>
          <w:szCs w:val="28"/>
          <w:u w:val="single"/>
        </w:rPr>
        <w:t>Student Space, Software and Wireless Connection</w:t>
      </w:r>
    </w:p>
    <w:p w14:paraId="015A25E8" w14:textId="77777777" w:rsidR="005B7A5F" w:rsidRDefault="005B7A5F" w:rsidP="006D6DD0">
      <w:pPr>
        <w:spacing w:after="0" w:line="240" w:lineRule="auto"/>
        <w:rPr>
          <w:rFonts w:ascii="Arial" w:hAnsi="Arial" w:cs="Arial"/>
          <w:b/>
        </w:rPr>
      </w:pPr>
    </w:p>
    <w:p w14:paraId="7A6CD5CC" w14:textId="77777777" w:rsidR="006D6DD0" w:rsidRPr="002C5813" w:rsidRDefault="0074102B" w:rsidP="006D6DD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7E3BF1" w:rsidRPr="002C5813">
        <w:rPr>
          <w:rFonts w:ascii="Arial" w:hAnsi="Arial" w:cs="Arial"/>
          <w:b/>
        </w:rPr>
        <w:t xml:space="preserve">. How do I access the Health Sciences Building? </w:t>
      </w:r>
    </w:p>
    <w:p w14:paraId="3C52ECDF" w14:textId="77777777" w:rsidR="000E12BA" w:rsidRPr="002C5813" w:rsidRDefault="006D6DD0" w:rsidP="006D6DD0">
      <w:pPr>
        <w:spacing w:after="0" w:line="240" w:lineRule="auto"/>
        <w:rPr>
          <w:rFonts w:ascii="Arial" w:hAnsi="Arial" w:cs="Arial"/>
          <w:color w:val="000000" w:themeColor="text1"/>
        </w:rPr>
      </w:pPr>
      <w:r w:rsidRPr="002C5813">
        <w:rPr>
          <w:rFonts w:ascii="Arial" w:hAnsi="Arial" w:cs="Arial"/>
          <w:color w:val="000000" w:themeColor="text1"/>
        </w:rPr>
        <w:t xml:space="preserve">In </w:t>
      </w:r>
      <w:r w:rsidRPr="002C5813">
        <w:rPr>
          <w:rFonts w:ascii="Arial" w:hAnsi="Arial" w:cs="Arial"/>
          <w:b/>
          <w:i/>
          <w:color w:val="000000" w:themeColor="text1"/>
        </w:rPr>
        <w:t>early September</w:t>
      </w:r>
      <w:r w:rsidRPr="002C5813">
        <w:rPr>
          <w:rFonts w:ascii="Arial" w:hAnsi="Arial" w:cs="Arial"/>
          <w:color w:val="000000" w:themeColor="text1"/>
        </w:rPr>
        <w:t xml:space="preserve">, students may </w:t>
      </w:r>
      <w:r w:rsidRPr="002C5813">
        <w:rPr>
          <w:rFonts w:ascii="Arial" w:hAnsi="Arial" w:cs="Arial"/>
          <w:b/>
          <w:i/>
          <w:color w:val="000000" w:themeColor="text1"/>
        </w:rPr>
        <w:t xml:space="preserve">sign up for </w:t>
      </w:r>
      <w:r w:rsidR="000E12BA" w:rsidRPr="002C5813">
        <w:rPr>
          <w:rFonts w:ascii="Arial" w:hAnsi="Arial" w:cs="Arial"/>
          <w:b/>
          <w:i/>
          <w:color w:val="000000" w:themeColor="text1"/>
        </w:rPr>
        <w:t xml:space="preserve">a </w:t>
      </w:r>
      <w:r w:rsidRPr="002C5813">
        <w:rPr>
          <w:rFonts w:ascii="Arial" w:hAnsi="Arial" w:cs="Arial"/>
          <w:b/>
          <w:i/>
          <w:color w:val="000000" w:themeColor="text1"/>
        </w:rPr>
        <w:t>Card Key</w:t>
      </w:r>
      <w:r w:rsidRPr="002C5813">
        <w:rPr>
          <w:rFonts w:ascii="Arial" w:hAnsi="Arial" w:cs="Arial"/>
          <w:color w:val="000000" w:themeColor="text1"/>
        </w:rPr>
        <w:t xml:space="preserve"> to</w:t>
      </w:r>
      <w:r w:rsidR="00BE17AC" w:rsidRPr="002C5813">
        <w:rPr>
          <w:rFonts w:ascii="Arial" w:hAnsi="Arial" w:cs="Arial"/>
          <w:color w:val="000000" w:themeColor="text1"/>
        </w:rPr>
        <w:t xml:space="preserve"> the</w:t>
      </w:r>
      <w:r w:rsidRPr="002C5813">
        <w:rPr>
          <w:rFonts w:ascii="Arial" w:hAnsi="Arial" w:cs="Arial"/>
          <w:color w:val="000000" w:themeColor="text1"/>
        </w:rPr>
        <w:t xml:space="preserve"> Health Sciences Building, Gage and FitzGerald buildings </w:t>
      </w:r>
      <w:r w:rsidR="000E12BA" w:rsidRPr="002C5813">
        <w:rPr>
          <w:rFonts w:ascii="Arial" w:hAnsi="Arial" w:cs="Arial"/>
          <w:color w:val="000000" w:themeColor="text1"/>
        </w:rPr>
        <w:t xml:space="preserve">for after-hours </w:t>
      </w:r>
      <w:r w:rsidR="00BE17AC" w:rsidRPr="002C5813">
        <w:rPr>
          <w:rFonts w:ascii="Arial" w:hAnsi="Arial" w:cs="Arial"/>
          <w:color w:val="000000" w:themeColor="text1"/>
        </w:rPr>
        <w:t>access</w:t>
      </w:r>
      <w:r w:rsidRPr="002C5813">
        <w:rPr>
          <w:rFonts w:ascii="Arial" w:hAnsi="Arial" w:cs="Arial"/>
          <w:color w:val="000000" w:themeColor="text1"/>
        </w:rPr>
        <w:t xml:space="preserve">. </w:t>
      </w:r>
    </w:p>
    <w:p w14:paraId="5455EC78" w14:textId="77777777" w:rsidR="000E12BA" w:rsidRPr="002C5813" w:rsidRDefault="000E12BA" w:rsidP="006D6DD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F5DA00A" w14:textId="77777777" w:rsidR="006D6DD0" w:rsidRDefault="006D6DD0" w:rsidP="006D6DD0">
      <w:pPr>
        <w:spacing w:after="0" w:line="240" w:lineRule="auto"/>
        <w:rPr>
          <w:rFonts w:ascii="Arial" w:hAnsi="Arial" w:cs="Arial"/>
          <w:color w:val="000000" w:themeColor="text1"/>
        </w:rPr>
      </w:pPr>
      <w:r w:rsidRPr="002C5813">
        <w:rPr>
          <w:rFonts w:ascii="Arial" w:hAnsi="Arial" w:cs="Arial"/>
          <w:color w:val="000000" w:themeColor="text1"/>
        </w:rPr>
        <w:t>A $</w:t>
      </w:r>
      <w:r w:rsidR="002B1F4D">
        <w:rPr>
          <w:rFonts w:ascii="Arial" w:hAnsi="Arial" w:cs="Arial"/>
          <w:color w:val="000000" w:themeColor="text1"/>
        </w:rPr>
        <w:t>20 R</w:t>
      </w:r>
      <w:r w:rsidRPr="002C5813">
        <w:rPr>
          <w:rFonts w:ascii="Arial" w:hAnsi="Arial" w:cs="Arial"/>
          <w:color w:val="000000" w:themeColor="text1"/>
        </w:rPr>
        <w:t>efundable fee is required. All lost or stolen card</w:t>
      </w:r>
      <w:r w:rsidR="00726B47">
        <w:rPr>
          <w:rFonts w:ascii="Arial" w:hAnsi="Arial" w:cs="Arial"/>
          <w:color w:val="000000" w:themeColor="text1"/>
        </w:rPr>
        <w:t>s</w:t>
      </w:r>
      <w:r w:rsidRPr="002C5813">
        <w:rPr>
          <w:rFonts w:ascii="Arial" w:hAnsi="Arial" w:cs="Arial"/>
          <w:color w:val="000000" w:themeColor="text1"/>
        </w:rPr>
        <w:t xml:space="preserve"> must be immediately reported to</w:t>
      </w:r>
      <w:r w:rsidR="002B1F4D">
        <w:rPr>
          <w:rFonts w:ascii="Arial" w:hAnsi="Arial" w:cs="Arial"/>
          <w:color w:val="000000" w:themeColor="text1"/>
        </w:rPr>
        <w:t xml:space="preserve"> Sandra Lang and</w:t>
      </w:r>
      <w:r w:rsidRPr="002C5813">
        <w:rPr>
          <w:rFonts w:ascii="Arial" w:hAnsi="Arial" w:cs="Arial"/>
          <w:color w:val="000000" w:themeColor="text1"/>
        </w:rPr>
        <w:t xml:space="preserve"> </w:t>
      </w:r>
      <w:r w:rsidRPr="002C5813">
        <w:rPr>
          <w:rFonts w:ascii="Arial" w:hAnsi="Arial" w:cs="Arial"/>
        </w:rPr>
        <w:t>Campus Police</w:t>
      </w:r>
      <w:r w:rsidRPr="002C5813">
        <w:rPr>
          <w:rFonts w:ascii="Arial" w:hAnsi="Arial" w:cs="Arial"/>
          <w:color w:val="000000" w:themeColor="text1"/>
        </w:rPr>
        <w:t>. Further details will be available in the first wee</w:t>
      </w:r>
      <w:r w:rsidR="0074102B">
        <w:rPr>
          <w:rFonts w:ascii="Arial" w:hAnsi="Arial" w:cs="Arial"/>
          <w:color w:val="000000" w:themeColor="text1"/>
        </w:rPr>
        <w:t>k of class</w:t>
      </w:r>
      <w:r w:rsidR="00BE17AC" w:rsidRPr="002C5813">
        <w:rPr>
          <w:rFonts w:ascii="Arial" w:hAnsi="Arial" w:cs="Arial"/>
          <w:color w:val="000000" w:themeColor="text1"/>
        </w:rPr>
        <w:t>.</w:t>
      </w:r>
    </w:p>
    <w:p w14:paraId="45D1A7C7" w14:textId="77777777" w:rsidR="003D78C0" w:rsidRPr="002C5813" w:rsidRDefault="003D78C0" w:rsidP="006D6DD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71E58C9" w14:textId="77777777" w:rsidR="002C5813" w:rsidRDefault="002C5813" w:rsidP="002C5813">
      <w:pPr>
        <w:spacing w:after="0" w:line="240" w:lineRule="auto"/>
        <w:rPr>
          <w:rFonts w:ascii="Arial" w:hAnsi="Arial" w:cs="Arial"/>
          <w:color w:val="000000" w:themeColor="text1"/>
        </w:rPr>
      </w:pPr>
      <w:r w:rsidRPr="002C5813">
        <w:rPr>
          <w:rFonts w:ascii="Arial" w:hAnsi="Arial" w:cs="Arial"/>
          <w:color w:val="000000" w:themeColor="text1"/>
        </w:rPr>
        <w:t xml:space="preserve">Your </w:t>
      </w:r>
      <w:proofErr w:type="spellStart"/>
      <w:r w:rsidRPr="002C5813">
        <w:rPr>
          <w:rFonts w:ascii="Arial" w:hAnsi="Arial" w:cs="Arial"/>
          <w:color w:val="000000" w:themeColor="text1"/>
        </w:rPr>
        <w:t>UTORid</w:t>
      </w:r>
      <w:proofErr w:type="spellEnd"/>
      <w:r w:rsidRPr="002C5813">
        <w:rPr>
          <w:rFonts w:ascii="Arial" w:hAnsi="Arial" w:cs="Arial"/>
          <w:color w:val="000000" w:themeColor="text1"/>
        </w:rPr>
        <w:t xml:space="preserve"> is required to access the computer</w:t>
      </w:r>
      <w:r w:rsidR="0074102B">
        <w:rPr>
          <w:rFonts w:ascii="Arial" w:hAnsi="Arial" w:cs="Arial"/>
          <w:color w:val="000000" w:themeColor="text1"/>
        </w:rPr>
        <w:t>s</w:t>
      </w:r>
      <w:r w:rsidRPr="002C5813">
        <w:rPr>
          <w:rFonts w:ascii="Arial" w:hAnsi="Arial" w:cs="Arial"/>
          <w:color w:val="000000" w:themeColor="text1"/>
        </w:rPr>
        <w:t xml:space="preserve"> </w:t>
      </w:r>
      <w:r w:rsidR="005B7A5F">
        <w:rPr>
          <w:rFonts w:ascii="Arial" w:hAnsi="Arial" w:cs="Arial"/>
          <w:color w:val="000000" w:themeColor="text1"/>
        </w:rPr>
        <w:t>on campus.</w:t>
      </w:r>
    </w:p>
    <w:p w14:paraId="0240C22F" w14:textId="77777777" w:rsidR="003D78C0" w:rsidRPr="002C5813" w:rsidRDefault="003D78C0" w:rsidP="002C5813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9662A2B" w14:textId="77777777" w:rsidR="002C5813" w:rsidRPr="002C5813" w:rsidRDefault="002C5813" w:rsidP="002D14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2C5813">
        <w:rPr>
          <w:rFonts w:ascii="Arial" w:hAnsi="Arial" w:cs="Arial"/>
          <w:color w:val="000000" w:themeColor="text1"/>
        </w:rPr>
        <w:t>HS548 (Health Sciences Building, 5th f</w:t>
      </w:r>
      <w:r w:rsidR="005B7A5F">
        <w:rPr>
          <w:rFonts w:ascii="Arial" w:hAnsi="Arial" w:cs="Arial"/>
          <w:color w:val="000000" w:themeColor="text1"/>
        </w:rPr>
        <w:t xml:space="preserve">loor) – There are 12 computers and </w:t>
      </w:r>
      <w:r w:rsidRPr="002C5813">
        <w:rPr>
          <w:rFonts w:ascii="Arial" w:hAnsi="Arial" w:cs="Arial"/>
          <w:color w:val="000000" w:themeColor="text1"/>
        </w:rPr>
        <w:t>a print</w:t>
      </w:r>
      <w:r w:rsidR="005B7A5F">
        <w:rPr>
          <w:rFonts w:ascii="Arial" w:hAnsi="Arial" w:cs="Arial"/>
          <w:color w:val="000000" w:themeColor="text1"/>
        </w:rPr>
        <w:t>ing station</w:t>
      </w:r>
      <w:r w:rsidRPr="002C5813">
        <w:rPr>
          <w:rFonts w:ascii="Arial" w:hAnsi="Arial" w:cs="Arial"/>
          <w:color w:val="000000" w:themeColor="text1"/>
        </w:rPr>
        <w:t>.</w:t>
      </w:r>
    </w:p>
    <w:p w14:paraId="2F6C63BB" w14:textId="77777777" w:rsidR="002B1F4D" w:rsidRDefault="002C5813" w:rsidP="002D14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2C5813">
        <w:rPr>
          <w:rFonts w:ascii="Arial" w:hAnsi="Arial" w:cs="Arial"/>
          <w:color w:val="000000" w:themeColor="text1"/>
        </w:rPr>
        <w:t>Gerstein Library – main floor. Printing is also available</w:t>
      </w:r>
      <w:r w:rsidR="002B1F4D">
        <w:rPr>
          <w:rFonts w:ascii="Arial" w:hAnsi="Arial" w:cs="Arial"/>
          <w:color w:val="000000" w:themeColor="text1"/>
        </w:rPr>
        <w:t xml:space="preserve">.  </w:t>
      </w:r>
    </w:p>
    <w:p w14:paraId="6C3AB891" w14:textId="77777777" w:rsidR="002B1F4D" w:rsidRDefault="002B1F4D" w:rsidP="00A043DB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3C773BF" w14:textId="77777777" w:rsidR="002C5813" w:rsidRPr="00A043DB" w:rsidRDefault="002B1F4D" w:rsidP="00A043DB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Printing </w:t>
      </w:r>
      <w:r w:rsidR="002C5813" w:rsidRPr="00A043DB">
        <w:rPr>
          <w:rFonts w:ascii="Arial" w:hAnsi="Arial" w:cs="Arial"/>
          <w:color w:val="000000" w:themeColor="text1"/>
        </w:rPr>
        <w:t>fee</w:t>
      </w:r>
      <w:r>
        <w:rPr>
          <w:rFonts w:ascii="Arial" w:hAnsi="Arial" w:cs="Arial"/>
          <w:color w:val="000000" w:themeColor="text1"/>
        </w:rPr>
        <w:t xml:space="preserve">s can be paid </w:t>
      </w:r>
      <w:r w:rsidR="002C5813" w:rsidRPr="00A043DB">
        <w:rPr>
          <w:rFonts w:ascii="Arial" w:hAnsi="Arial" w:cs="Arial"/>
          <w:color w:val="000000" w:themeColor="text1"/>
        </w:rPr>
        <w:t>using your TCard</w:t>
      </w:r>
      <w:r>
        <w:rPr>
          <w:rFonts w:ascii="Arial" w:hAnsi="Arial" w:cs="Arial"/>
          <w:color w:val="000000" w:themeColor="text1"/>
        </w:rPr>
        <w:t>.</w:t>
      </w:r>
    </w:p>
    <w:p w14:paraId="35B0392F" w14:textId="77777777" w:rsidR="006D6DD0" w:rsidRDefault="006D6DD0" w:rsidP="002C5813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48E8EE6" w14:textId="77777777" w:rsidR="002C5813" w:rsidRPr="002C5813" w:rsidRDefault="002C5813" w:rsidP="002C5813">
      <w:pPr>
        <w:spacing w:after="0" w:line="240" w:lineRule="auto"/>
        <w:rPr>
          <w:rFonts w:ascii="Arial" w:hAnsi="Arial" w:cs="Arial"/>
          <w:b/>
        </w:rPr>
      </w:pPr>
      <w:r w:rsidRPr="002C5813">
        <w:rPr>
          <w:rFonts w:ascii="Arial" w:hAnsi="Arial" w:cs="Arial"/>
          <w:b/>
        </w:rPr>
        <w:t xml:space="preserve">b. </w:t>
      </w:r>
      <w:r w:rsidR="008D315E" w:rsidRPr="008D315E">
        <w:rPr>
          <w:rFonts w:ascii="Arial" w:hAnsi="Arial" w:cs="Arial"/>
          <w:b/>
        </w:rPr>
        <w:t>Is there de</w:t>
      </w:r>
      <w:r w:rsidR="008D315E">
        <w:rPr>
          <w:rFonts w:ascii="Arial" w:hAnsi="Arial" w:cs="Arial"/>
          <w:b/>
        </w:rPr>
        <w:t>dica</w:t>
      </w:r>
      <w:r w:rsidR="008D315E" w:rsidRPr="008D315E">
        <w:rPr>
          <w:rFonts w:ascii="Arial" w:hAnsi="Arial" w:cs="Arial"/>
          <w:b/>
        </w:rPr>
        <w:t>ted PhD student space in the Health Science B</w:t>
      </w:r>
      <w:r w:rsidR="008D315E">
        <w:rPr>
          <w:rFonts w:ascii="Arial" w:hAnsi="Arial" w:cs="Arial"/>
          <w:b/>
        </w:rPr>
        <w:t>ui</w:t>
      </w:r>
      <w:r w:rsidR="008D315E" w:rsidRPr="008D315E">
        <w:rPr>
          <w:rFonts w:ascii="Arial" w:hAnsi="Arial" w:cs="Arial"/>
          <w:b/>
        </w:rPr>
        <w:t>ld</w:t>
      </w:r>
      <w:r w:rsidR="008D315E">
        <w:rPr>
          <w:rFonts w:ascii="Arial" w:hAnsi="Arial" w:cs="Arial"/>
          <w:b/>
        </w:rPr>
        <w:t>in</w:t>
      </w:r>
      <w:r w:rsidR="008D315E" w:rsidRPr="008D315E">
        <w:rPr>
          <w:rFonts w:ascii="Arial" w:hAnsi="Arial" w:cs="Arial"/>
          <w:b/>
        </w:rPr>
        <w:t>g</w:t>
      </w:r>
      <w:r w:rsidRPr="002C5813">
        <w:rPr>
          <w:rFonts w:ascii="Arial" w:hAnsi="Arial" w:cs="Arial"/>
          <w:b/>
        </w:rPr>
        <w:t>?</w:t>
      </w:r>
    </w:p>
    <w:p w14:paraId="2C0CEAB1" w14:textId="77777777" w:rsidR="002C5813" w:rsidRPr="002C5813" w:rsidRDefault="002C5813" w:rsidP="008D315E">
      <w:pPr>
        <w:spacing w:after="0"/>
        <w:ind w:left="426" w:hanging="426"/>
        <w:contextualSpacing/>
        <w:rPr>
          <w:rFonts w:ascii="Arial" w:hAnsi="Arial" w:cs="Arial"/>
        </w:rPr>
      </w:pPr>
      <w:r w:rsidRPr="002C5813">
        <w:rPr>
          <w:rFonts w:ascii="Arial" w:hAnsi="Arial" w:cs="Arial"/>
        </w:rPr>
        <w:t xml:space="preserve">There is very limited space and it is generally reserved for upper year/PhD students. To request </w:t>
      </w:r>
    </w:p>
    <w:p w14:paraId="069459AD" w14:textId="77777777" w:rsidR="002C5813" w:rsidRPr="002C5813" w:rsidRDefault="008D315E" w:rsidP="008D315E">
      <w:pPr>
        <w:spacing w:after="0"/>
        <w:ind w:left="426" w:hanging="426"/>
        <w:contextualSpacing/>
        <w:rPr>
          <w:rFonts w:ascii="Arial" w:hAnsi="Arial" w:cs="Arial"/>
          <w:b/>
        </w:rPr>
      </w:pPr>
      <w:r w:rsidRPr="002C5813">
        <w:rPr>
          <w:rFonts w:ascii="Arial" w:hAnsi="Arial" w:cs="Arial"/>
        </w:rPr>
        <w:t>S</w:t>
      </w:r>
      <w:r w:rsidR="002C5813" w:rsidRPr="002C5813">
        <w:rPr>
          <w:rFonts w:ascii="Arial" w:hAnsi="Arial" w:cs="Arial"/>
        </w:rPr>
        <w:t>pace</w:t>
      </w:r>
      <w:r>
        <w:rPr>
          <w:rFonts w:ascii="Arial" w:hAnsi="Arial" w:cs="Arial"/>
        </w:rPr>
        <w:t>,</w:t>
      </w:r>
      <w:r w:rsidR="002C5813" w:rsidRPr="002C5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contact</w:t>
      </w:r>
      <w:r w:rsidR="002C5813" w:rsidRPr="002C5813">
        <w:rPr>
          <w:rFonts w:ascii="Arial" w:hAnsi="Arial" w:cs="Arial"/>
        </w:rPr>
        <w:t xml:space="preserve"> Sandra Lang at </w:t>
      </w:r>
      <w:hyperlink r:id="rId33" w:history="1">
        <w:r w:rsidR="002C5813" w:rsidRPr="002C5813">
          <w:rPr>
            <w:rStyle w:val="Hyperlink"/>
            <w:rFonts w:ascii="Arial" w:hAnsi="Arial" w:cs="Arial"/>
          </w:rPr>
          <w:t>s.lang@utoronto.ca</w:t>
        </w:r>
      </w:hyperlink>
      <w:r>
        <w:rPr>
          <w:rFonts w:ascii="Arial" w:hAnsi="Arial" w:cs="Arial"/>
        </w:rPr>
        <w:t>.</w:t>
      </w:r>
    </w:p>
    <w:p w14:paraId="0440FF5E" w14:textId="77777777" w:rsidR="002C5813" w:rsidRDefault="002C5813" w:rsidP="008D315E">
      <w:pPr>
        <w:spacing w:after="0" w:line="240" w:lineRule="auto"/>
        <w:rPr>
          <w:rFonts w:ascii="Arial" w:hAnsi="Arial" w:cs="Arial"/>
        </w:rPr>
      </w:pPr>
    </w:p>
    <w:p w14:paraId="4C91717E" w14:textId="77777777" w:rsidR="006D6DD0" w:rsidRPr="002C5813" w:rsidRDefault="006D6DD0" w:rsidP="002C5813">
      <w:pPr>
        <w:spacing w:after="0" w:line="240" w:lineRule="auto"/>
        <w:rPr>
          <w:rFonts w:ascii="Arial" w:hAnsi="Arial" w:cs="Arial"/>
          <w:color w:val="000000" w:themeColor="text1"/>
        </w:rPr>
      </w:pPr>
      <w:r w:rsidRPr="002C5813">
        <w:rPr>
          <w:rFonts w:ascii="Arial" w:hAnsi="Arial" w:cs="Arial"/>
          <w:color w:val="000000" w:themeColor="text1"/>
        </w:rPr>
        <w:t xml:space="preserve">In early September, students may sign up </w:t>
      </w:r>
      <w:r w:rsidR="008D315E">
        <w:rPr>
          <w:rFonts w:ascii="Arial" w:hAnsi="Arial" w:cs="Arial"/>
          <w:color w:val="000000" w:themeColor="text1"/>
        </w:rPr>
        <w:t xml:space="preserve">for </w:t>
      </w:r>
      <w:r w:rsidRPr="002C5813">
        <w:rPr>
          <w:rFonts w:ascii="Arial" w:hAnsi="Arial" w:cs="Arial"/>
          <w:color w:val="000000" w:themeColor="text1"/>
        </w:rPr>
        <w:t>lockers (located on the 7th floor).  Further details will be available in the first wee</w:t>
      </w:r>
      <w:r w:rsidR="005B7A5F">
        <w:rPr>
          <w:rFonts w:ascii="Arial" w:hAnsi="Arial" w:cs="Arial"/>
          <w:color w:val="000000" w:themeColor="text1"/>
        </w:rPr>
        <w:t>k of class</w:t>
      </w:r>
      <w:r w:rsidR="00BE17AC" w:rsidRPr="002C5813">
        <w:rPr>
          <w:rFonts w:ascii="Arial" w:hAnsi="Arial" w:cs="Arial"/>
          <w:color w:val="000000" w:themeColor="text1"/>
        </w:rPr>
        <w:t>.</w:t>
      </w:r>
    </w:p>
    <w:p w14:paraId="02BBDF65" w14:textId="77777777" w:rsidR="006D6DD0" w:rsidRPr="002C5813" w:rsidRDefault="006D6DD0" w:rsidP="002C5813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C75D963" w14:textId="77777777" w:rsidR="002C5813" w:rsidRPr="002C5813" w:rsidRDefault="002C5813" w:rsidP="002C5813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2C5813">
        <w:rPr>
          <w:rFonts w:ascii="Arial" w:hAnsi="Arial" w:cs="Arial"/>
          <w:b/>
          <w:color w:val="000000" w:themeColor="text1"/>
        </w:rPr>
        <w:t xml:space="preserve">c. What </w:t>
      </w:r>
      <w:r w:rsidR="008D315E">
        <w:rPr>
          <w:rFonts w:ascii="Arial" w:hAnsi="Arial" w:cs="Arial"/>
          <w:b/>
          <w:color w:val="000000" w:themeColor="text1"/>
        </w:rPr>
        <w:t>additional</w:t>
      </w:r>
      <w:r w:rsidRPr="002C5813">
        <w:rPr>
          <w:rFonts w:ascii="Arial" w:hAnsi="Arial" w:cs="Arial"/>
          <w:b/>
          <w:color w:val="000000" w:themeColor="text1"/>
        </w:rPr>
        <w:t xml:space="preserve"> student space is available?</w:t>
      </w:r>
    </w:p>
    <w:p w14:paraId="5021B7E8" w14:textId="77777777" w:rsidR="002C5813" w:rsidRPr="002C5813" w:rsidRDefault="002C5813" w:rsidP="002D14E3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Arial" w:hAnsi="Arial" w:cs="Arial"/>
        </w:rPr>
      </w:pPr>
      <w:r w:rsidRPr="002C5813">
        <w:rPr>
          <w:rFonts w:ascii="Arial" w:hAnsi="Arial" w:cs="Arial"/>
        </w:rPr>
        <w:t>7</w:t>
      </w:r>
      <w:r w:rsidRPr="002C5813">
        <w:rPr>
          <w:rFonts w:ascii="Arial" w:hAnsi="Arial" w:cs="Arial"/>
          <w:vertAlign w:val="superscript"/>
        </w:rPr>
        <w:t>th</w:t>
      </w:r>
      <w:r w:rsidRPr="002C5813">
        <w:rPr>
          <w:rFonts w:ascii="Arial" w:hAnsi="Arial" w:cs="Arial"/>
        </w:rPr>
        <w:t xml:space="preserve"> floor lounge (study groups)</w:t>
      </w:r>
    </w:p>
    <w:p w14:paraId="38992350" w14:textId="77777777" w:rsidR="002C5813" w:rsidRDefault="002C5813" w:rsidP="002D14E3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Arial" w:hAnsi="Arial" w:cs="Arial"/>
        </w:rPr>
      </w:pPr>
      <w:r w:rsidRPr="002C5813">
        <w:rPr>
          <w:rFonts w:ascii="Arial" w:hAnsi="Arial" w:cs="Arial"/>
        </w:rPr>
        <w:t>5</w:t>
      </w:r>
      <w:r w:rsidRPr="002C5813">
        <w:rPr>
          <w:rFonts w:ascii="Arial" w:hAnsi="Arial" w:cs="Arial"/>
          <w:vertAlign w:val="superscript"/>
        </w:rPr>
        <w:t>th</w:t>
      </w:r>
      <w:r w:rsidRPr="002C5813">
        <w:rPr>
          <w:rFonts w:ascii="Arial" w:hAnsi="Arial" w:cs="Arial"/>
        </w:rPr>
        <w:t xml:space="preserve"> floor computer lab has unassigned private cubicles</w:t>
      </w:r>
    </w:p>
    <w:p w14:paraId="5D54190C" w14:textId="77777777" w:rsidR="006110D8" w:rsidRDefault="006110D8" w:rsidP="006110D8">
      <w:pPr>
        <w:spacing w:after="0" w:line="240" w:lineRule="auto"/>
        <w:contextualSpacing/>
        <w:rPr>
          <w:rFonts w:ascii="Arial" w:hAnsi="Arial" w:cs="Arial"/>
        </w:rPr>
      </w:pPr>
    </w:p>
    <w:p w14:paraId="7E51D69E" w14:textId="415B6F40" w:rsidR="006110D8" w:rsidRPr="002C5813" w:rsidRDefault="006110D8" w:rsidP="006110D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 complete listing of student space is outlined in the GDPHS Student Handbook</w:t>
      </w:r>
      <w:r w:rsidR="00ED0E29">
        <w:rPr>
          <w:rFonts w:ascii="Arial" w:hAnsi="Arial" w:cs="Arial"/>
        </w:rPr>
        <w:t xml:space="preserve"> in the </w:t>
      </w:r>
      <w:hyperlink r:id="rId34" w:history="1">
        <w:r w:rsidR="00ED0E29" w:rsidRPr="00ED0E29">
          <w:rPr>
            <w:rStyle w:val="Hyperlink"/>
            <w:rFonts w:ascii="Arial" w:hAnsi="Arial" w:cs="Arial"/>
          </w:rPr>
          <w:t>Current Students</w:t>
        </w:r>
      </w:hyperlink>
      <w:r w:rsidR="00ED0E29">
        <w:rPr>
          <w:rFonts w:ascii="Arial" w:hAnsi="Arial" w:cs="Arial"/>
        </w:rPr>
        <w:t xml:space="preserve"> page of the website.</w:t>
      </w:r>
    </w:p>
    <w:p w14:paraId="65EC7A58" w14:textId="77777777" w:rsidR="002C5813" w:rsidRPr="002C5813" w:rsidRDefault="002C5813" w:rsidP="002C5813">
      <w:pPr>
        <w:spacing w:after="0"/>
        <w:ind w:left="426" w:hanging="426"/>
        <w:contextualSpacing/>
        <w:rPr>
          <w:rFonts w:ascii="Arial" w:hAnsi="Arial" w:cs="Arial"/>
          <w:b/>
        </w:rPr>
      </w:pPr>
    </w:p>
    <w:p w14:paraId="3C1E6A58" w14:textId="77777777" w:rsidR="002C5813" w:rsidRPr="002C5813" w:rsidRDefault="002C5813" w:rsidP="002C5813">
      <w:pPr>
        <w:spacing w:after="0" w:line="240" w:lineRule="auto"/>
        <w:rPr>
          <w:rFonts w:ascii="Arial" w:hAnsi="Arial" w:cs="Arial"/>
          <w:b/>
        </w:rPr>
      </w:pPr>
      <w:r w:rsidRPr="002C5813">
        <w:rPr>
          <w:rFonts w:ascii="Arial" w:hAnsi="Arial" w:cs="Arial"/>
          <w:b/>
          <w:color w:val="000000" w:themeColor="text1"/>
        </w:rPr>
        <w:t>d</w:t>
      </w:r>
      <w:r w:rsidRPr="002C5813">
        <w:rPr>
          <w:rFonts w:ascii="Arial" w:hAnsi="Arial" w:cs="Arial"/>
          <w:b/>
        </w:rPr>
        <w:t>. What software is available to PhD Students?</w:t>
      </w:r>
    </w:p>
    <w:p w14:paraId="75E28CC7" w14:textId="58F81B32" w:rsidR="00290C94" w:rsidRDefault="00290C94" w:rsidP="002C5813">
      <w:pPr>
        <w:spacing w:after="0" w:line="240" w:lineRule="auto"/>
        <w:contextualSpacing/>
        <w:rPr>
          <w:rFonts w:ascii="Arial" w:hAnsi="Arial" w:cs="Arial"/>
          <w:szCs w:val="50"/>
        </w:rPr>
      </w:pPr>
      <w:r w:rsidRPr="00290C94">
        <w:rPr>
          <w:rFonts w:ascii="Arial" w:hAnsi="Arial" w:cs="Arial"/>
          <w:szCs w:val="50"/>
        </w:rPr>
        <w:t>The Licensed Software Office negotiates and administers software license agreements with many vendors in order to decrease overall software costs to the University.</w:t>
      </w:r>
      <w:r>
        <w:rPr>
          <w:rFonts w:ascii="Arial" w:hAnsi="Arial" w:cs="Arial"/>
          <w:szCs w:val="50"/>
        </w:rPr>
        <w:t xml:space="preserve">  </w:t>
      </w:r>
      <w:hyperlink r:id="rId35" w:history="1">
        <w:r w:rsidRPr="00AA7A9F">
          <w:rPr>
            <w:rStyle w:val="Hyperlink"/>
            <w:rFonts w:ascii="Arial" w:hAnsi="Arial" w:cs="Arial"/>
            <w:szCs w:val="50"/>
          </w:rPr>
          <w:t>http://sites.utoronto.ca/</w:t>
        </w:r>
        <w:r w:rsidRPr="00AA7A9F">
          <w:rPr>
            <w:rStyle w:val="Hyperlink"/>
            <w:rFonts w:ascii="Arial" w:hAnsi="Arial" w:cs="Arial"/>
            <w:szCs w:val="50"/>
          </w:rPr>
          <w:t>i</w:t>
        </w:r>
        <w:r w:rsidRPr="00AA7A9F">
          <w:rPr>
            <w:rStyle w:val="Hyperlink"/>
            <w:rFonts w:ascii="Arial" w:hAnsi="Arial" w:cs="Arial"/>
            <w:szCs w:val="50"/>
          </w:rPr>
          <w:t>c/software/index.html</w:t>
        </w:r>
      </w:hyperlink>
      <w:r>
        <w:rPr>
          <w:rFonts w:ascii="Arial" w:hAnsi="Arial" w:cs="Arial"/>
          <w:szCs w:val="50"/>
        </w:rPr>
        <w:t xml:space="preserve"> </w:t>
      </w:r>
    </w:p>
    <w:p w14:paraId="0F3FB431" w14:textId="77777777" w:rsidR="00290C94" w:rsidRDefault="00290C94" w:rsidP="002C5813">
      <w:pPr>
        <w:spacing w:after="0" w:line="240" w:lineRule="auto"/>
        <w:contextualSpacing/>
        <w:rPr>
          <w:rFonts w:ascii="Arial" w:hAnsi="Arial" w:cs="Arial"/>
          <w:szCs w:val="50"/>
        </w:rPr>
      </w:pPr>
    </w:p>
    <w:p w14:paraId="19F0860F" w14:textId="77777777" w:rsidR="002C5813" w:rsidRPr="002C5813" w:rsidRDefault="002C5813" w:rsidP="002C5813">
      <w:pPr>
        <w:spacing w:after="0" w:line="240" w:lineRule="auto"/>
        <w:contextualSpacing/>
        <w:rPr>
          <w:rFonts w:ascii="Arial" w:hAnsi="Arial" w:cs="Arial"/>
        </w:rPr>
      </w:pPr>
      <w:r w:rsidRPr="002C5813">
        <w:rPr>
          <w:rFonts w:ascii="Arial" w:hAnsi="Arial" w:cs="Arial"/>
        </w:rPr>
        <w:t>SAS, STATA, and R are commonly u</w:t>
      </w:r>
      <w:r w:rsidR="005B7A5F">
        <w:rPr>
          <w:rFonts w:ascii="Arial" w:hAnsi="Arial" w:cs="Arial"/>
        </w:rPr>
        <w:t>sed software</w:t>
      </w:r>
      <w:r w:rsidRPr="002C5813">
        <w:rPr>
          <w:rFonts w:ascii="Arial" w:hAnsi="Arial" w:cs="Arial"/>
        </w:rPr>
        <w:t>.</w:t>
      </w:r>
    </w:p>
    <w:p w14:paraId="3B53A126" w14:textId="77777777" w:rsidR="002C5813" w:rsidRPr="002C5813" w:rsidRDefault="002C5813" w:rsidP="002C5813">
      <w:pPr>
        <w:spacing w:after="0" w:line="240" w:lineRule="auto"/>
        <w:contextualSpacing/>
        <w:rPr>
          <w:rFonts w:ascii="Arial" w:hAnsi="Arial" w:cs="Arial"/>
        </w:rPr>
      </w:pPr>
    </w:p>
    <w:p w14:paraId="0B97D4AF" w14:textId="5FEDF619" w:rsidR="00ED0E29" w:rsidRDefault="00D82FBB" w:rsidP="002C581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One </w:t>
      </w:r>
      <w:r w:rsidR="002C5813" w:rsidRPr="002C5813">
        <w:rPr>
          <w:rFonts w:ascii="Arial" w:hAnsi="Arial" w:cs="Arial"/>
          <w:b/>
        </w:rPr>
        <w:t>SAS</w:t>
      </w:r>
      <w:r>
        <w:rPr>
          <w:rFonts w:ascii="Arial" w:hAnsi="Arial" w:cs="Arial"/>
          <w:b/>
        </w:rPr>
        <w:t xml:space="preserve"> License</w:t>
      </w:r>
      <w:r w:rsidR="002C5813" w:rsidRPr="002C5813">
        <w:rPr>
          <w:rFonts w:ascii="Arial" w:hAnsi="Arial" w:cs="Arial"/>
          <w:b/>
        </w:rPr>
        <w:t xml:space="preserve"> is FREE </w:t>
      </w:r>
      <w:r>
        <w:rPr>
          <w:rFonts w:ascii="Arial" w:hAnsi="Arial" w:cs="Arial"/>
        </w:rPr>
        <w:t>for each PH</w:t>
      </w:r>
      <w:r w:rsidR="00CC225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student</w:t>
      </w:r>
      <w:r w:rsidR="002C5813" w:rsidRPr="002C5813">
        <w:rPr>
          <w:rFonts w:ascii="Arial" w:hAnsi="Arial" w:cs="Arial"/>
        </w:rPr>
        <w:t xml:space="preserve"> through the Division of Biostatistics.  Please </w:t>
      </w:r>
      <w:r w:rsidR="00290C94">
        <w:rPr>
          <w:rFonts w:ascii="Arial" w:hAnsi="Arial" w:cs="Arial"/>
        </w:rPr>
        <w:t xml:space="preserve">email </w:t>
      </w:r>
      <w:hyperlink r:id="rId36" w:history="1">
        <w:r w:rsidR="00290C94" w:rsidRPr="00696280">
          <w:rPr>
            <w:rStyle w:val="Hyperlink"/>
            <w:rFonts w:ascii="Arial" w:hAnsi="Arial" w:cs="Arial"/>
          </w:rPr>
          <w:t>biostat.dlsph@utoronto.ca</w:t>
        </w:r>
      </w:hyperlink>
      <w:r w:rsidR="002C5813" w:rsidRPr="002C5813">
        <w:rPr>
          <w:rFonts w:ascii="Arial" w:hAnsi="Arial" w:cs="Arial"/>
        </w:rPr>
        <w:t xml:space="preserve"> for more information.</w:t>
      </w:r>
      <w:r>
        <w:rPr>
          <w:rFonts w:ascii="Arial" w:hAnsi="Arial" w:cs="Arial"/>
        </w:rPr>
        <w:t xml:space="preserve"> </w:t>
      </w:r>
      <w:r w:rsidR="002C5813" w:rsidRPr="002C5813">
        <w:rPr>
          <w:rFonts w:ascii="Arial" w:hAnsi="Arial" w:cs="Arial"/>
        </w:rPr>
        <w:t xml:space="preserve"> </w:t>
      </w:r>
      <w:r w:rsidR="00A90F72">
        <w:rPr>
          <w:rFonts w:ascii="Arial" w:hAnsi="Arial" w:cs="Arial"/>
        </w:rPr>
        <w:t>A free</w:t>
      </w:r>
      <w:r>
        <w:rPr>
          <w:rFonts w:ascii="Arial" w:hAnsi="Arial" w:cs="Arial"/>
        </w:rPr>
        <w:t xml:space="preserve"> remote</w:t>
      </w:r>
      <w:r w:rsidR="00A90F72">
        <w:rPr>
          <w:rFonts w:ascii="Arial" w:hAnsi="Arial" w:cs="Arial"/>
        </w:rPr>
        <w:t xml:space="preserve"> version of SAS is also available</w:t>
      </w:r>
      <w:r>
        <w:rPr>
          <w:rFonts w:ascii="Arial" w:hAnsi="Arial" w:cs="Arial"/>
        </w:rPr>
        <w:t xml:space="preserve"> online at </w:t>
      </w:r>
      <w:hyperlink r:id="rId37" w:history="1">
        <w:r w:rsidR="00ED0E29" w:rsidRPr="00ED0E29">
          <w:rPr>
            <w:rStyle w:val="Hyperlink"/>
          </w:rPr>
          <w:t>http://support.sas.com/software/products/university-edition/index.html</w:t>
        </w:r>
      </w:hyperlink>
      <w:r w:rsidR="00290C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which is</w:t>
      </w:r>
      <w:r w:rsidR="00ED0E29">
        <w:rPr>
          <w:rFonts w:ascii="Arial" w:hAnsi="Arial" w:cs="Arial"/>
        </w:rPr>
        <w:t xml:space="preserve"> compatible with mac software.</w:t>
      </w:r>
    </w:p>
    <w:p w14:paraId="125A1562" w14:textId="5AC6E3B6" w:rsidR="00726B47" w:rsidRDefault="00D82FBB" w:rsidP="002C58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You may </w:t>
      </w:r>
      <w:r w:rsidR="002C5813" w:rsidRPr="002C5813">
        <w:rPr>
          <w:rFonts w:ascii="Arial" w:hAnsi="Arial" w:cs="Arial"/>
        </w:rPr>
        <w:t>purchase</w:t>
      </w:r>
      <w:r>
        <w:rPr>
          <w:rFonts w:ascii="Arial" w:hAnsi="Arial" w:cs="Arial"/>
        </w:rPr>
        <w:t xml:space="preserve"> a full license</w:t>
      </w:r>
      <w:r w:rsidR="002C5813" w:rsidRPr="002C5813">
        <w:rPr>
          <w:rFonts w:ascii="Arial" w:hAnsi="Arial" w:cs="Arial"/>
        </w:rPr>
        <w:t xml:space="preserve"> through the </w:t>
      </w:r>
      <w:proofErr w:type="spellStart"/>
      <w:r w:rsidR="002C5813" w:rsidRPr="002C5813">
        <w:rPr>
          <w:rFonts w:ascii="Arial" w:hAnsi="Arial" w:cs="Arial"/>
        </w:rPr>
        <w:t>UofT</w:t>
      </w:r>
      <w:proofErr w:type="spellEnd"/>
      <w:r w:rsidR="002C5813" w:rsidRPr="002C5813">
        <w:rPr>
          <w:rFonts w:ascii="Arial" w:hAnsi="Arial" w:cs="Arial"/>
        </w:rPr>
        <w:t xml:space="preserve"> Licensed Software Office located in Robarts Library (</w:t>
      </w:r>
      <w:hyperlink r:id="rId38" w:history="1">
        <w:r w:rsidR="00ED0E29" w:rsidRPr="00ED0E29">
          <w:rPr>
            <w:rStyle w:val="Hyperlink"/>
          </w:rPr>
          <w:t>http://sites.utoronto.ca/ic/software/detail/sas.html</w:t>
        </w:r>
      </w:hyperlink>
      <w:r w:rsidR="00ED0E29">
        <w:rPr>
          <w:rFonts w:ascii="Arial" w:hAnsi="Arial" w:cs="Arial"/>
        </w:rPr>
        <w:t xml:space="preserve">). </w:t>
      </w:r>
      <w:r w:rsidR="002C5813" w:rsidRPr="002C5813">
        <w:rPr>
          <w:rFonts w:ascii="Arial" w:hAnsi="Arial" w:cs="Arial"/>
        </w:rPr>
        <w:t xml:space="preserve">   </w:t>
      </w:r>
    </w:p>
    <w:p w14:paraId="24F31DA1" w14:textId="77777777" w:rsidR="00726B47" w:rsidRDefault="00726B47" w:rsidP="002C5813">
      <w:pPr>
        <w:spacing w:after="0"/>
        <w:rPr>
          <w:rFonts w:ascii="Arial" w:hAnsi="Arial" w:cs="Arial"/>
        </w:rPr>
      </w:pPr>
    </w:p>
    <w:p w14:paraId="1DC478D7" w14:textId="77777777" w:rsidR="002C5813" w:rsidRDefault="002C5813" w:rsidP="002C5813">
      <w:pPr>
        <w:spacing w:after="0"/>
        <w:rPr>
          <w:rFonts w:ascii="Arial" w:hAnsi="Arial" w:cs="Arial"/>
        </w:rPr>
      </w:pPr>
      <w:r w:rsidRPr="002C5813">
        <w:rPr>
          <w:rFonts w:ascii="Arial" w:hAnsi="Arial" w:cs="Arial"/>
        </w:rPr>
        <w:t>SAS is also accessible on all of the computers in the 5</w:t>
      </w:r>
      <w:r w:rsidRPr="002C5813">
        <w:rPr>
          <w:rFonts w:ascii="Arial" w:hAnsi="Arial" w:cs="Arial"/>
          <w:vertAlign w:val="superscript"/>
        </w:rPr>
        <w:t>th</w:t>
      </w:r>
      <w:r w:rsidR="00D82FBB">
        <w:rPr>
          <w:rFonts w:ascii="Arial" w:hAnsi="Arial" w:cs="Arial"/>
        </w:rPr>
        <w:t xml:space="preserve"> floor computer lab.</w:t>
      </w:r>
    </w:p>
    <w:p w14:paraId="155C914C" w14:textId="77777777" w:rsidR="002C5813" w:rsidRPr="002C5813" w:rsidRDefault="002C5813" w:rsidP="002C5813">
      <w:pPr>
        <w:spacing w:after="0"/>
        <w:rPr>
          <w:rFonts w:ascii="Arial" w:hAnsi="Arial" w:cs="Arial"/>
        </w:rPr>
      </w:pPr>
    </w:p>
    <w:p w14:paraId="1B3EC523" w14:textId="77777777" w:rsidR="002C5813" w:rsidRDefault="002C5813" w:rsidP="002C5813">
      <w:pPr>
        <w:spacing w:after="0"/>
        <w:rPr>
          <w:rFonts w:ascii="Arial" w:hAnsi="Arial" w:cs="Arial"/>
        </w:rPr>
      </w:pPr>
      <w:r w:rsidRPr="002C5813">
        <w:rPr>
          <w:rFonts w:ascii="Arial" w:hAnsi="Arial" w:cs="Arial"/>
          <w:b/>
        </w:rPr>
        <w:t xml:space="preserve">STATA </w:t>
      </w:r>
      <w:r w:rsidR="00D82FBB">
        <w:rPr>
          <w:rFonts w:ascii="Arial" w:hAnsi="Arial" w:cs="Arial"/>
        </w:rPr>
        <w:t>is available to be</w:t>
      </w:r>
      <w:r w:rsidRPr="002C5813">
        <w:rPr>
          <w:rFonts w:ascii="Arial" w:hAnsi="Arial" w:cs="Arial"/>
        </w:rPr>
        <w:t xml:space="preserve"> purchased on-line from Stats Corp </w:t>
      </w:r>
      <w:r w:rsidR="00D82FBB">
        <w:rPr>
          <w:rFonts w:ascii="Arial" w:hAnsi="Arial" w:cs="Arial"/>
        </w:rPr>
        <w:t>or at the Licensed Software Office.</w:t>
      </w:r>
    </w:p>
    <w:p w14:paraId="521D8FDA" w14:textId="77777777" w:rsidR="003D78C0" w:rsidRPr="002C5813" w:rsidRDefault="003D78C0" w:rsidP="002C5813">
      <w:pPr>
        <w:spacing w:after="0"/>
        <w:rPr>
          <w:rFonts w:ascii="Arial" w:hAnsi="Arial" w:cs="Arial"/>
        </w:rPr>
      </w:pPr>
    </w:p>
    <w:p w14:paraId="53248A9E" w14:textId="77777777" w:rsidR="002C5813" w:rsidRDefault="002C5813" w:rsidP="002C5813">
      <w:pPr>
        <w:rPr>
          <w:rFonts w:ascii="Arial" w:hAnsi="Arial" w:cs="Arial"/>
          <w:szCs w:val="50"/>
        </w:rPr>
      </w:pPr>
      <w:r w:rsidRPr="002C5813">
        <w:rPr>
          <w:rFonts w:ascii="Arial" w:hAnsi="Arial" w:cs="Arial"/>
          <w:b/>
        </w:rPr>
        <w:t xml:space="preserve">R-software </w:t>
      </w:r>
      <w:r w:rsidRPr="002C5813">
        <w:rPr>
          <w:rFonts w:ascii="Arial" w:hAnsi="Arial" w:cs="Arial"/>
          <w:color w:val="000000"/>
          <w:szCs w:val="50"/>
        </w:rPr>
        <w:t>is a free software environment for statistical computing</w:t>
      </w:r>
      <w:r w:rsidRPr="002C5813">
        <w:rPr>
          <w:rFonts w:ascii="Arial" w:hAnsi="Arial" w:cs="Arial"/>
        </w:rPr>
        <w:t xml:space="preserve"> </w:t>
      </w:r>
      <w:r w:rsidR="00D82FBB">
        <w:rPr>
          <w:rFonts w:ascii="Arial" w:hAnsi="Arial" w:cs="Arial"/>
          <w:szCs w:val="50"/>
        </w:rPr>
        <w:t>and graphics.  It</w:t>
      </w:r>
      <w:r w:rsidRPr="002C5813">
        <w:rPr>
          <w:rFonts w:ascii="Arial" w:hAnsi="Arial" w:cs="Arial"/>
          <w:szCs w:val="50"/>
        </w:rPr>
        <w:t xml:space="preserve"> runs on a wide variety of UNIX platforms, Windows and </w:t>
      </w:r>
      <w:proofErr w:type="spellStart"/>
      <w:r w:rsidRPr="002C5813">
        <w:rPr>
          <w:rFonts w:ascii="Arial" w:hAnsi="Arial" w:cs="Arial"/>
          <w:szCs w:val="50"/>
        </w:rPr>
        <w:t>MacOS</w:t>
      </w:r>
      <w:proofErr w:type="spellEnd"/>
      <w:r w:rsidRPr="002C5813">
        <w:rPr>
          <w:rFonts w:ascii="Arial" w:hAnsi="Arial" w:cs="Arial"/>
          <w:szCs w:val="50"/>
        </w:rPr>
        <w:t xml:space="preserve">.  </w:t>
      </w:r>
    </w:p>
    <w:p w14:paraId="3BE6A2DE" w14:textId="77777777" w:rsidR="002C5813" w:rsidRPr="0050300A" w:rsidRDefault="002C5813" w:rsidP="002C5813">
      <w:pPr>
        <w:ind w:left="426" w:hanging="426"/>
        <w:contextualSpacing/>
        <w:rPr>
          <w:rFonts w:ascii="Arial" w:hAnsi="Arial" w:cs="Arial"/>
          <w:b/>
        </w:rPr>
      </w:pPr>
      <w:r w:rsidRPr="002C5813">
        <w:rPr>
          <w:rFonts w:ascii="Arial" w:hAnsi="Arial" w:cs="Arial"/>
          <w:b/>
        </w:rPr>
        <w:t>e.</w:t>
      </w:r>
      <w:r>
        <w:rPr>
          <w:rFonts w:ascii="Arial" w:hAnsi="Arial" w:cs="Arial"/>
        </w:rPr>
        <w:t xml:space="preserve"> </w:t>
      </w:r>
      <w:r w:rsidRPr="0050300A">
        <w:rPr>
          <w:rFonts w:ascii="Arial" w:hAnsi="Arial" w:cs="Arial"/>
          <w:b/>
        </w:rPr>
        <w:t xml:space="preserve">How do </w:t>
      </w:r>
      <w:r w:rsidR="000806E2">
        <w:rPr>
          <w:rFonts w:ascii="Arial" w:hAnsi="Arial" w:cs="Arial"/>
          <w:b/>
        </w:rPr>
        <w:t>I connect</w:t>
      </w:r>
      <w:r w:rsidRPr="0050300A">
        <w:rPr>
          <w:rFonts w:ascii="Arial" w:hAnsi="Arial" w:cs="Arial"/>
          <w:b/>
        </w:rPr>
        <w:t xml:space="preserve"> to the wireless </w:t>
      </w:r>
      <w:r w:rsidR="00726B47">
        <w:rPr>
          <w:rFonts w:ascii="Arial" w:hAnsi="Arial" w:cs="Arial"/>
          <w:b/>
        </w:rPr>
        <w:t xml:space="preserve">network </w:t>
      </w:r>
      <w:r w:rsidRPr="0050300A">
        <w:rPr>
          <w:rFonts w:ascii="Arial" w:hAnsi="Arial" w:cs="Arial"/>
          <w:b/>
        </w:rPr>
        <w:t xml:space="preserve">on campus? </w:t>
      </w:r>
    </w:p>
    <w:p w14:paraId="1A0305D4" w14:textId="77777777" w:rsidR="002C5813" w:rsidRDefault="002C5813" w:rsidP="002C5813">
      <w:pPr>
        <w:spacing w:after="0" w:line="240" w:lineRule="auto"/>
        <w:contextualSpacing/>
        <w:rPr>
          <w:rFonts w:ascii="Arial" w:hAnsi="Arial" w:cs="Arial"/>
        </w:rPr>
      </w:pPr>
      <w:r w:rsidRPr="0050300A">
        <w:rPr>
          <w:rFonts w:ascii="Arial" w:hAnsi="Arial" w:cs="Arial"/>
        </w:rPr>
        <w:t>Check out this website</w:t>
      </w:r>
      <w:r w:rsidR="008D315E">
        <w:rPr>
          <w:rFonts w:ascii="Arial" w:hAnsi="Arial" w:cs="Arial"/>
        </w:rPr>
        <w:t>:</w:t>
      </w:r>
    </w:p>
    <w:p w14:paraId="01034E11" w14:textId="77777777" w:rsidR="00323414" w:rsidRPr="0050300A" w:rsidRDefault="003F3E52" w:rsidP="002C5813">
      <w:pPr>
        <w:spacing w:after="0" w:line="240" w:lineRule="auto"/>
        <w:contextualSpacing/>
        <w:rPr>
          <w:rFonts w:ascii="Arial" w:hAnsi="Arial" w:cs="Arial"/>
        </w:rPr>
      </w:pPr>
      <w:hyperlink r:id="rId39" w:history="1">
        <w:r w:rsidR="00323414" w:rsidRPr="005C5574">
          <w:rPr>
            <w:rStyle w:val="Hyperlink"/>
            <w:rFonts w:ascii="Arial" w:hAnsi="Arial" w:cs="Arial"/>
          </w:rPr>
          <w:t>http://help.ic.utoronto.ca/category/20/wireles</w:t>
        </w:r>
        <w:r w:rsidR="00323414" w:rsidRPr="005C5574">
          <w:rPr>
            <w:rStyle w:val="Hyperlink"/>
            <w:rFonts w:ascii="Arial" w:hAnsi="Arial" w:cs="Arial"/>
          </w:rPr>
          <w:t>s</w:t>
        </w:r>
        <w:r w:rsidR="00323414" w:rsidRPr="005C5574">
          <w:rPr>
            <w:rStyle w:val="Hyperlink"/>
            <w:rFonts w:ascii="Arial" w:hAnsi="Arial" w:cs="Arial"/>
          </w:rPr>
          <w:t>-access-utorcwn.html</w:t>
        </w:r>
      </w:hyperlink>
      <w:r w:rsidR="00323414">
        <w:rPr>
          <w:rFonts w:ascii="Arial" w:hAnsi="Arial" w:cs="Arial"/>
        </w:rPr>
        <w:t xml:space="preserve"> </w:t>
      </w:r>
    </w:p>
    <w:p w14:paraId="76D6908E" w14:textId="77777777" w:rsidR="002C5813" w:rsidRDefault="00726B47" w:rsidP="00195DC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or s</w:t>
      </w:r>
      <w:r w:rsidR="002C5813" w:rsidRPr="0050300A">
        <w:rPr>
          <w:rFonts w:ascii="Arial" w:hAnsi="Arial" w:cs="Arial"/>
        </w:rPr>
        <w:t>top by the Robarts Library computer help desk on the 1</w:t>
      </w:r>
      <w:r w:rsidR="002C5813" w:rsidRPr="0050300A">
        <w:rPr>
          <w:rFonts w:ascii="Arial" w:hAnsi="Arial" w:cs="Arial"/>
          <w:vertAlign w:val="superscript"/>
        </w:rPr>
        <w:t>st</w:t>
      </w:r>
      <w:r w:rsidR="002C5813" w:rsidRPr="0050300A">
        <w:rPr>
          <w:rFonts w:ascii="Arial" w:hAnsi="Arial" w:cs="Arial"/>
        </w:rPr>
        <w:t xml:space="preserve"> floor and they will set it up for you</w:t>
      </w:r>
      <w:r>
        <w:rPr>
          <w:rFonts w:ascii="Arial" w:hAnsi="Arial" w:cs="Arial"/>
        </w:rPr>
        <w:t xml:space="preserve">. </w:t>
      </w:r>
    </w:p>
    <w:p w14:paraId="20748223" w14:textId="77777777" w:rsidR="00C51745" w:rsidRDefault="00C51745" w:rsidP="002C5813">
      <w:pPr>
        <w:contextualSpacing/>
        <w:rPr>
          <w:rFonts w:ascii="Arial" w:hAnsi="Arial" w:cs="Arial"/>
        </w:rPr>
      </w:pPr>
    </w:p>
    <w:p w14:paraId="30B142F8" w14:textId="77777777" w:rsidR="001C0F30" w:rsidRPr="001A68BA" w:rsidRDefault="001A174E" w:rsidP="001C0F3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A68BA">
        <w:rPr>
          <w:rFonts w:ascii="Arial" w:hAnsi="Arial" w:cs="Arial"/>
          <w:b/>
          <w:sz w:val="28"/>
          <w:szCs w:val="28"/>
        </w:rPr>
        <w:t>7</w:t>
      </w:r>
      <w:r w:rsidR="005B7A5F" w:rsidRPr="001A68BA">
        <w:rPr>
          <w:rFonts w:ascii="Arial" w:hAnsi="Arial" w:cs="Arial"/>
          <w:b/>
          <w:sz w:val="28"/>
          <w:szCs w:val="28"/>
        </w:rPr>
        <w:t xml:space="preserve">. </w:t>
      </w:r>
      <w:r w:rsidR="005B7A5F" w:rsidRPr="001A68BA">
        <w:rPr>
          <w:rFonts w:ascii="Arial" w:hAnsi="Arial" w:cs="Arial"/>
          <w:b/>
          <w:sz w:val="28"/>
          <w:szCs w:val="28"/>
          <w:u w:val="single"/>
        </w:rPr>
        <w:t>Student Services</w:t>
      </w:r>
    </w:p>
    <w:p w14:paraId="1B62FE29" w14:textId="77777777" w:rsidR="005B7A5F" w:rsidRDefault="005B7A5F" w:rsidP="00A94541">
      <w:pPr>
        <w:spacing w:after="0" w:line="240" w:lineRule="auto"/>
        <w:rPr>
          <w:rFonts w:ascii="Arial" w:hAnsi="Arial" w:cs="Arial"/>
          <w:b/>
        </w:rPr>
      </w:pPr>
    </w:p>
    <w:p w14:paraId="3FBD2B1C" w14:textId="77777777" w:rsidR="00A94541" w:rsidRPr="002C5813" w:rsidRDefault="008C7E33" w:rsidP="00A9454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760D8F" w:rsidRPr="002C5813">
        <w:rPr>
          <w:rFonts w:ascii="Arial" w:hAnsi="Arial" w:cs="Arial"/>
          <w:b/>
        </w:rPr>
        <w:t xml:space="preserve">What if I have questions about </w:t>
      </w:r>
      <w:r w:rsidR="009E4D0A">
        <w:rPr>
          <w:rFonts w:ascii="Arial" w:hAnsi="Arial" w:cs="Arial"/>
          <w:b/>
        </w:rPr>
        <w:t>h</w:t>
      </w:r>
      <w:r w:rsidR="00760D8F" w:rsidRPr="002C5813">
        <w:rPr>
          <w:rFonts w:ascii="Arial" w:hAnsi="Arial" w:cs="Arial"/>
          <w:b/>
        </w:rPr>
        <w:t>ousing?</w:t>
      </w:r>
    </w:p>
    <w:p w14:paraId="572B9E32" w14:textId="2A09C6C2" w:rsidR="008D315E" w:rsidRDefault="00222885" w:rsidP="00560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="0056049E" w:rsidRPr="002C5813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>formation about</w:t>
      </w:r>
      <w:r w:rsidR="0056049E" w:rsidRPr="002C5813">
        <w:rPr>
          <w:rFonts w:ascii="Arial" w:hAnsi="Arial" w:cs="Arial"/>
        </w:rPr>
        <w:t xml:space="preserve"> housing, visit</w:t>
      </w:r>
      <w:r w:rsidR="001A68BA">
        <w:rPr>
          <w:rFonts w:ascii="Arial" w:hAnsi="Arial" w:cs="Arial"/>
        </w:rPr>
        <w:t xml:space="preserve"> the</w:t>
      </w:r>
      <w:r w:rsidR="0056049E" w:rsidRPr="002C5813">
        <w:rPr>
          <w:rFonts w:ascii="Arial" w:hAnsi="Arial" w:cs="Arial"/>
        </w:rPr>
        <w:t xml:space="preserve"> </w:t>
      </w:r>
      <w:r w:rsidR="0056049E" w:rsidRPr="009E4D0A">
        <w:rPr>
          <w:rFonts w:ascii="Arial" w:hAnsi="Arial" w:cs="Arial"/>
          <w:i/>
        </w:rPr>
        <w:t>Housing Services</w:t>
      </w:r>
      <w:r w:rsidR="0056049E" w:rsidRPr="002C5813">
        <w:rPr>
          <w:rFonts w:ascii="Arial" w:hAnsi="Arial" w:cs="Arial"/>
        </w:rPr>
        <w:t xml:space="preserve"> office located in </w:t>
      </w:r>
      <w:r w:rsidR="00BE17AC" w:rsidRPr="002C5813">
        <w:rPr>
          <w:rFonts w:ascii="Arial" w:hAnsi="Arial" w:cs="Arial"/>
        </w:rPr>
        <w:t xml:space="preserve">Room </w:t>
      </w:r>
      <w:r w:rsidR="001A68BA">
        <w:rPr>
          <w:rFonts w:ascii="Arial" w:hAnsi="Arial" w:cs="Arial"/>
        </w:rPr>
        <w:t>150</w:t>
      </w:r>
      <w:r w:rsidR="0056049E" w:rsidRPr="002C5813">
        <w:rPr>
          <w:rFonts w:ascii="Arial" w:hAnsi="Arial" w:cs="Arial"/>
        </w:rPr>
        <w:t xml:space="preserve"> </w:t>
      </w:r>
      <w:r w:rsidR="001A68BA">
        <w:rPr>
          <w:rFonts w:ascii="Arial" w:hAnsi="Arial" w:cs="Arial"/>
        </w:rPr>
        <w:t>in</w:t>
      </w:r>
      <w:r w:rsidR="0056049E" w:rsidRPr="002C5813">
        <w:rPr>
          <w:rFonts w:ascii="Arial" w:hAnsi="Arial" w:cs="Arial"/>
        </w:rPr>
        <w:t xml:space="preserve"> the </w:t>
      </w:r>
      <w:proofErr w:type="spellStart"/>
      <w:r w:rsidR="0056049E" w:rsidRPr="002C5813">
        <w:rPr>
          <w:rFonts w:ascii="Arial" w:hAnsi="Arial" w:cs="Arial"/>
        </w:rPr>
        <w:t>Koffler</w:t>
      </w:r>
      <w:proofErr w:type="spellEnd"/>
      <w:r w:rsidR="0056049E" w:rsidRPr="002C5813">
        <w:rPr>
          <w:rFonts w:ascii="Arial" w:hAnsi="Arial" w:cs="Arial"/>
        </w:rPr>
        <w:t xml:space="preserve"> Student Services Centre, 214 College Street, or contact their office </w:t>
      </w:r>
      <w:r w:rsidR="0056049E" w:rsidRPr="008D315E">
        <w:rPr>
          <w:rFonts w:ascii="Arial" w:hAnsi="Arial" w:cs="Arial"/>
        </w:rPr>
        <w:t>directly</w:t>
      </w:r>
      <w:r w:rsidR="008D315E">
        <w:rPr>
          <w:rFonts w:ascii="Arial" w:hAnsi="Arial" w:cs="Arial"/>
        </w:rPr>
        <w:t>:</w:t>
      </w:r>
    </w:p>
    <w:p w14:paraId="3F60D9E0" w14:textId="224508FC" w:rsidR="00760D8F" w:rsidRPr="002C5813" w:rsidRDefault="008D315E" w:rsidP="0056049E">
      <w:pPr>
        <w:spacing w:after="0" w:line="240" w:lineRule="auto"/>
        <w:rPr>
          <w:rFonts w:ascii="Arial" w:hAnsi="Arial" w:cs="Arial"/>
          <w:color w:val="333333"/>
          <w:lang w:val="en"/>
        </w:rPr>
      </w:pPr>
      <w:proofErr w:type="spellStart"/>
      <w:r>
        <w:rPr>
          <w:rFonts w:ascii="Arial" w:hAnsi="Arial" w:cs="Arial"/>
        </w:rPr>
        <w:t>ph</w:t>
      </w:r>
      <w:proofErr w:type="spellEnd"/>
      <w:r>
        <w:rPr>
          <w:rFonts w:ascii="Arial" w:hAnsi="Arial" w:cs="Arial"/>
        </w:rPr>
        <w:t xml:space="preserve">: </w:t>
      </w:r>
      <w:r w:rsidR="001A4AB9" w:rsidRPr="002C5813">
        <w:rPr>
          <w:rFonts w:ascii="Arial" w:hAnsi="Arial" w:cs="Arial"/>
          <w:color w:val="333333"/>
          <w:lang w:val="en"/>
        </w:rPr>
        <w:t>416.978.</w:t>
      </w:r>
      <w:r w:rsidR="00323414" w:rsidRPr="002C5813">
        <w:rPr>
          <w:rFonts w:ascii="Arial" w:hAnsi="Arial" w:cs="Arial"/>
          <w:color w:val="333333"/>
          <w:lang w:val="en"/>
        </w:rPr>
        <w:t>804</w:t>
      </w:r>
      <w:r w:rsidR="00323414">
        <w:rPr>
          <w:rFonts w:ascii="Arial" w:hAnsi="Arial" w:cs="Arial"/>
          <w:color w:val="333333"/>
          <w:lang w:val="en"/>
        </w:rPr>
        <w:t>5</w:t>
      </w:r>
      <w:r w:rsidR="001A4AB9" w:rsidRPr="002C5813">
        <w:rPr>
          <w:rFonts w:ascii="Arial" w:hAnsi="Arial" w:cs="Arial"/>
          <w:color w:val="333333"/>
          <w:lang w:val="en"/>
        </w:rPr>
        <w:t xml:space="preserve">; </w:t>
      </w:r>
      <w:r>
        <w:rPr>
          <w:rFonts w:ascii="Arial" w:hAnsi="Arial" w:cs="Arial"/>
          <w:color w:val="333333"/>
          <w:lang w:val="en"/>
        </w:rPr>
        <w:t>email:</w:t>
      </w:r>
      <w:r w:rsidR="00346308">
        <w:rPr>
          <w:rFonts w:ascii="Arial" w:hAnsi="Arial" w:cs="Arial"/>
          <w:color w:val="333333"/>
          <w:lang w:val="en"/>
        </w:rPr>
        <w:t xml:space="preserve"> </w:t>
      </w:r>
      <w:hyperlink r:id="rId40" w:history="1">
        <w:r w:rsidR="00346308" w:rsidRPr="005C5574">
          <w:rPr>
            <w:rStyle w:val="Hyperlink"/>
            <w:rFonts w:ascii="Arial" w:hAnsi="Arial" w:cs="Arial"/>
            <w:lang w:val="en"/>
          </w:rPr>
          <w:t>residence@utoronto.ca</w:t>
        </w:r>
      </w:hyperlink>
      <w:r w:rsidR="00346308">
        <w:rPr>
          <w:rFonts w:ascii="Arial" w:hAnsi="Arial" w:cs="Arial"/>
          <w:color w:val="333333"/>
          <w:lang w:val="en"/>
        </w:rPr>
        <w:t xml:space="preserve"> (residence inquiries), </w:t>
      </w:r>
      <w:hyperlink r:id="rId41" w:history="1">
        <w:r w:rsidR="00346308" w:rsidRPr="005C5574">
          <w:rPr>
            <w:rStyle w:val="Hyperlink"/>
            <w:rFonts w:ascii="Arial" w:hAnsi="Arial" w:cs="Arial"/>
            <w:lang w:val="en"/>
          </w:rPr>
          <w:t>housing.services@utoronto.ca</w:t>
        </w:r>
      </w:hyperlink>
      <w:r w:rsidR="00346308">
        <w:rPr>
          <w:rFonts w:ascii="Arial" w:hAnsi="Arial" w:cs="Arial"/>
          <w:color w:val="333333"/>
          <w:lang w:val="en"/>
        </w:rPr>
        <w:t xml:space="preserve"> (all other inquiries)</w:t>
      </w:r>
      <w:r>
        <w:rPr>
          <w:rFonts w:ascii="Arial" w:hAnsi="Arial" w:cs="Arial"/>
          <w:color w:val="333333"/>
          <w:lang w:val="en"/>
        </w:rPr>
        <w:t>;</w:t>
      </w:r>
      <w:r w:rsidR="005B7A5F">
        <w:rPr>
          <w:rFonts w:ascii="Arial" w:hAnsi="Arial" w:cs="Arial"/>
          <w:color w:val="333333"/>
          <w:lang w:val="en"/>
        </w:rPr>
        <w:t xml:space="preserve"> </w:t>
      </w:r>
      <w:r w:rsidR="00222885">
        <w:rPr>
          <w:rFonts w:ascii="Arial" w:hAnsi="Arial" w:cs="Arial"/>
          <w:color w:val="333333"/>
          <w:lang w:val="en"/>
        </w:rPr>
        <w:t xml:space="preserve">Website: </w:t>
      </w:r>
      <w:hyperlink r:id="rId42" w:history="1">
        <w:r w:rsidR="00222885" w:rsidRPr="00696280">
          <w:rPr>
            <w:rStyle w:val="Hyperlink"/>
            <w:rFonts w:ascii="Arial" w:hAnsi="Arial" w:cs="Arial"/>
            <w:lang w:val="en"/>
          </w:rPr>
          <w:t>http://www.housing.utoronto.ca/</w:t>
        </w:r>
      </w:hyperlink>
    </w:p>
    <w:p w14:paraId="01934DEE" w14:textId="77777777" w:rsidR="002B7A45" w:rsidRPr="002C5813" w:rsidRDefault="002B7A45" w:rsidP="0056049E">
      <w:pPr>
        <w:spacing w:after="0" w:line="240" w:lineRule="auto"/>
        <w:rPr>
          <w:rFonts w:ascii="Arial" w:hAnsi="Arial" w:cs="Arial"/>
          <w:color w:val="333333"/>
          <w:lang w:val="en"/>
        </w:rPr>
      </w:pPr>
    </w:p>
    <w:p w14:paraId="0B2157FD" w14:textId="77777777" w:rsidR="002B7A45" w:rsidRPr="002C5813" w:rsidRDefault="008C7E33" w:rsidP="0056049E">
      <w:pPr>
        <w:spacing w:after="0" w:line="240" w:lineRule="auto"/>
        <w:rPr>
          <w:rFonts w:ascii="Arial" w:hAnsi="Arial" w:cs="Arial"/>
          <w:b/>
          <w:color w:val="333333"/>
          <w:lang w:val="en"/>
        </w:rPr>
      </w:pPr>
      <w:r>
        <w:rPr>
          <w:rFonts w:ascii="Arial" w:hAnsi="Arial" w:cs="Arial"/>
          <w:b/>
          <w:color w:val="333333"/>
          <w:lang w:val="en"/>
        </w:rPr>
        <w:t xml:space="preserve">b. </w:t>
      </w:r>
      <w:r w:rsidR="002B7A45" w:rsidRPr="002C5813">
        <w:rPr>
          <w:rFonts w:ascii="Arial" w:hAnsi="Arial" w:cs="Arial"/>
          <w:b/>
          <w:color w:val="333333"/>
          <w:lang w:val="en"/>
        </w:rPr>
        <w:t>What other services are available to University of Toronto students?</w:t>
      </w:r>
    </w:p>
    <w:p w14:paraId="1939450D" w14:textId="77777777" w:rsidR="002B7A45" w:rsidRPr="002C5813" w:rsidRDefault="002B7A45" w:rsidP="0056049E">
      <w:pPr>
        <w:spacing w:after="0" w:line="240" w:lineRule="auto"/>
        <w:rPr>
          <w:rFonts w:ascii="Arial" w:hAnsi="Arial" w:cs="Arial"/>
        </w:rPr>
      </w:pPr>
      <w:r w:rsidRPr="002C5813">
        <w:rPr>
          <w:rFonts w:ascii="Arial" w:hAnsi="Arial" w:cs="Arial"/>
          <w:color w:val="333333"/>
          <w:shd w:val="clear" w:color="auto" w:fill="FFFFFF"/>
        </w:rPr>
        <w:t>For more information</w:t>
      </w:r>
      <w:r w:rsidR="00E56482">
        <w:rPr>
          <w:rFonts w:ascii="Arial" w:hAnsi="Arial" w:cs="Arial"/>
          <w:color w:val="333333"/>
          <w:shd w:val="clear" w:color="auto" w:fill="FFFFFF"/>
        </w:rPr>
        <w:t xml:space="preserve"> about services available</w:t>
      </w:r>
      <w:r w:rsidRPr="002C5813">
        <w:rPr>
          <w:rFonts w:ascii="Arial" w:hAnsi="Arial" w:cs="Arial"/>
          <w:color w:val="333333"/>
          <w:shd w:val="clear" w:color="auto" w:fill="FFFFFF"/>
        </w:rPr>
        <w:t>, please visit</w:t>
      </w:r>
      <w:r w:rsidR="00346308">
        <w:rPr>
          <w:rFonts w:ascii="Arial" w:hAnsi="Arial" w:cs="Arial"/>
          <w:color w:val="333333"/>
          <w:shd w:val="clear" w:color="auto" w:fill="FFFFFF"/>
        </w:rPr>
        <w:t xml:space="preserve"> </w:t>
      </w:r>
      <w:hyperlink r:id="rId43" w:history="1">
        <w:r w:rsidR="00346308" w:rsidRPr="005C5574">
          <w:rPr>
            <w:rStyle w:val="Hyperlink"/>
            <w:rFonts w:ascii="Arial" w:hAnsi="Arial" w:cs="Arial"/>
            <w:shd w:val="clear" w:color="auto" w:fill="FFFFFF"/>
          </w:rPr>
          <w:t>http://www.studentlife.utoronto.ca/hello</w:t>
        </w:r>
      </w:hyperlink>
      <w:r w:rsidR="00346308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451AD548" w14:textId="77777777" w:rsidR="009A0761" w:rsidRPr="002C5813" w:rsidRDefault="009A0761" w:rsidP="0056049E">
      <w:pPr>
        <w:spacing w:after="0" w:line="240" w:lineRule="auto"/>
        <w:rPr>
          <w:rFonts w:ascii="Arial" w:hAnsi="Arial" w:cs="Arial"/>
        </w:rPr>
      </w:pPr>
    </w:p>
    <w:p w14:paraId="1012EA93" w14:textId="77777777" w:rsidR="00151982" w:rsidRDefault="00151982" w:rsidP="002B781C">
      <w:pPr>
        <w:spacing w:after="0" w:line="240" w:lineRule="auto"/>
        <w:rPr>
          <w:rFonts w:ascii="Arial" w:hAnsi="Arial" w:cs="Arial"/>
          <w:b/>
        </w:rPr>
      </w:pPr>
    </w:p>
    <w:p w14:paraId="31750D47" w14:textId="77777777" w:rsidR="008C7E33" w:rsidRPr="002B781C" w:rsidRDefault="00E56482" w:rsidP="002B781C">
      <w:pPr>
        <w:spacing w:after="0" w:line="240" w:lineRule="auto"/>
        <w:rPr>
          <w:rFonts w:ascii="Arial" w:hAnsi="Arial" w:cs="Arial"/>
          <w:b/>
          <w:lang w:val="en"/>
        </w:rPr>
      </w:pPr>
      <w:r w:rsidRPr="002B781C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I’m</w:t>
      </w:r>
      <w:r w:rsidR="008C7E33" w:rsidRPr="002B781C">
        <w:rPr>
          <w:rFonts w:ascii="Arial" w:hAnsi="Arial" w:cs="Arial"/>
          <w:b/>
          <w:lang w:val="en"/>
        </w:rPr>
        <w:t xml:space="preserve"> an international student. What services are available to me?</w:t>
      </w:r>
    </w:p>
    <w:p w14:paraId="728B1DFA" w14:textId="31D459FD" w:rsidR="002B781C" w:rsidRPr="002B781C" w:rsidRDefault="00746C4B" w:rsidP="00746C4B">
      <w:pPr>
        <w:contextualSpacing/>
        <w:rPr>
          <w:rFonts w:ascii="Arial" w:hAnsi="Arial" w:cs="Arial"/>
        </w:rPr>
      </w:pPr>
      <w:r w:rsidRPr="002B781C">
        <w:rPr>
          <w:rFonts w:ascii="Arial" w:hAnsi="Arial" w:cs="Arial"/>
        </w:rPr>
        <w:t>The best resource is the Centre for International Experience (CIE), located at the Cumberland House, 33 St. George</w:t>
      </w:r>
      <w:r w:rsidR="001A68BA">
        <w:rPr>
          <w:rFonts w:ascii="Arial" w:hAnsi="Arial" w:cs="Arial"/>
        </w:rPr>
        <w:t xml:space="preserve"> Street</w:t>
      </w:r>
      <w:r w:rsidRPr="002B781C">
        <w:rPr>
          <w:rFonts w:ascii="Arial" w:hAnsi="Arial" w:cs="Arial"/>
        </w:rPr>
        <w:t>. Staff and student volunteers will provide information about the Univ</w:t>
      </w:r>
      <w:r w:rsidR="00980F68">
        <w:rPr>
          <w:rFonts w:ascii="Arial" w:hAnsi="Arial" w:cs="Arial"/>
        </w:rPr>
        <w:t>ersity and the City of Toronto.</w:t>
      </w:r>
      <w:r w:rsidR="002A054D">
        <w:rPr>
          <w:rFonts w:ascii="Arial" w:hAnsi="Arial" w:cs="Arial"/>
        </w:rPr>
        <w:t xml:space="preserve"> Student advising is also available, by appointment.</w:t>
      </w:r>
      <w:r w:rsidR="00980F68">
        <w:rPr>
          <w:rFonts w:ascii="Arial" w:hAnsi="Arial" w:cs="Arial"/>
        </w:rPr>
        <w:t xml:space="preserve"> </w:t>
      </w:r>
      <w:r w:rsidR="00642EDA">
        <w:rPr>
          <w:rFonts w:ascii="Arial" w:hAnsi="Arial" w:cs="Arial"/>
        </w:rPr>
        <w:t>Please</w:t>
      </w:r>
      <w:r w:rsidRPr="002B781C">
        <w:rPr>
          <w:rFonts w:ascii="Arial" w:hAnsi="Arial" w:cs="Arial"/>
        </w:rPr>
        <w:t xml:space="preserve"> visit</w:t>
      </w:r>
      <w:r w:rsidR="00346308">
        <w:rPr>
          <w:rFonts w:ascii="Arial" w:hAnsi="Arial" w:cs="Arial"/>
        </w:rPr>
        <w:t xml:space="preserve"> </w:t>
      </w:r>
      <w:hyperlink r:id="rId44" w:history="1">
        <w:r w:rsidR="00346308" w:rsidRPr="005C5574">
          <w:rPr>
            <w:rStyle w:val="Hyperlink"/>
            <w:rFonts w:ascii="Arial" w:hAnsi="Arial" w:cs="Arial"/>
          </w:rPr>
          <w:t>http://www.studentlife.utoronto.ca/cie</w:t>
        </w:r>
      </w:hyperlink>
      <w:r w:rsidR="00E56482">
        <w:t xml:space="preserve">. </w:t>
      </w:r>
    </w:p>
    <w:p w14:paraId="5E0A0112" w14:textId="77777777" w:rsidR="008C7E33" w:rsidRDefault="008C7E33" w:rsidP="008C7E33">
      <w:pPr>
        <w:ind w:left="426" w:hanging="426"/>
        <w:contextualSpacing/>
        <w:rPr>
          <w:rFonts w:ascii="Arial" w:hAnsi="Arial" w:cs="Arial"/>
          <w:b/>
        </w:rPr>
      </w:pPr>
    </w:p>
    <w:p w14:paraId="40D7F61E" w14:textId="2E0B2282" w:rsidR="00437861" w:rsidRDefault="00437861" w:rsidP="00A043D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d. </w:t>
      </w:r>
      <w:r w:rsidR="00E43E58" w:rsidRPr="00A043DB">
        <w:rPr>
          <w:rFonts w:ascii="Arial" w:hAnsi="Arial" w:cs="Arial"/>
          <w:b/>
          <w:lang w:val="en"/>
        </w:rPr>
        <w:t xml:space="preserve">What </w:t>
      </w:r>
      <w:r w:rsidR="00E43E58">
        <w:rPr>
          <w:rFonts w:ascii="Arial" w:hAnsi="Arial" w:cs="Arial"/>
          <w:b/>
          <w:lang w:val="en"/>
        </w:rPr>
        <w:t>A</w:t>
      </w:r>
      <w:r w:rsidR="00E43E58" w:rsidRPr="00A043DB">
        <w:rPr>
          <w:rFonts w:ascii="Arial" w:hAnsi="Arial" w:cs="Arial"/>
          <w:b/>
          <w:lang w:val="en"/>
        </w:rPr>
        <w:t>cademic</w:t>
      </w:r>
      <w:r w:rsidR="00E43E58">
        <w:rPr>
          <w:rFonts w:ascii="Arial" w:hAnsi="Arial" w:cs="Arial"/>
          <w:b/>
          <w:lang w:val="en"/>
        </w:rPr>
        <w:t xml:space="preserve"> S</w:t>
      </w:r>
      <w:r w:rsidR="00E43E58" w:rsidRPr="00A043DB">
        <w:rPr>
          <w:rFonts w:ascii="Arial" w:hAnsi="Arial" w:cs="Arial"/>
          <w:b/>
          <w:lang w:val="en"/>
        </w:rPr>
        <w:t>upport</w:t>
      </w:r>
      <w:r w:rsidR="00E43E58">
        <w:rPr>
          <w:rFonts w:ascii="Arial" w:hAnsi="Arial" w:cs="Arial"/>
          <w:b/>
          <w:lang w:val="en"/>
        </w:rPr>
        <w:t xml:space="preserve"> is A</w:t>
      </w:r>
      <w:r w:rsidR="00E43E58" w:rsidRPr="00A043DB">
        <w:rPr>
          <w:rFonts w:ascii="Arial" w:hAnsi="Arial" w:cs="Arial"/>
          <w:b/>
          <w:lang w:val="en"/>
        </w:rPr>
        <w:t>vailable?</w:t>
      </w:r>
      <w:r w:rsidR="002C714A">
        <w:rPr>
          <w:rFonts w:ascii="Arial" w:hAnsi="Arial" w:cs="Arial"/>
          <w:b/>
        </w:rPr>
        <w:br/>
      </w:r>
      <w:r w:rsidRPr="00A043DB">
        <w:rPr>
          <w:rFonts w:ascii="Arial" w:hAnsi="Arial" w:cs="Arial"/>
        </w:rPr>
        <w:t>Students who require accommodation for a disability should register with Accessibility</w:t>
      </w:r>
      <w:r w:rsidR="002C714A">
        <w:rPr>
          <w:rFonts w:ascii="Arial" w:hAnsi="Arial" w:cs="Arial"/>
        </w:rPr>
        <w:t xml:space="preserve"> </w:t>
      </w:r>
      <w:r w:rsidRPr="00A043DB">
        <w:rPr>
          <w:rFonts w:ascii="Arial" w:hAnsi="Arial" w:cs="Arial"/>
        </w:rPr>
        <w:t xml:space="preserve">Services at: </w:t>
      </w:r>
      <w:hyperlink r:id="rId45" w:history="1">
        <w:r w:rsidR="001A68BA" w:rsidRPr="001A68BA">
          <w:rPr>
            <w:rStyle w:val="Hyperlink"/>
            <w:rFonts w:ascii="Arial" w:hAnsi="Arial" w:cs="Arial"/>
          </w:rPr>
          <w:t>http://www.studentlife.utoronto.ca/as</w:t>
        </w:r>
      </w:hyperlink>
      <w:r w:rsidR="001A68BA">
        <w:rPr>
          <w:rFonts w:ascii="Arial" w:hAnsi="Arial" w:cs="Arial"/>
        </w:rPr>
        <w:t>. A</w:t>
      </w:r>
      <w:r w:rsidRPr="00A043DB">
        <w:rPr>
          <w:rFonts w:ascii="Arial" w:hAnsi="Arial" w:cs="Arial"/>
        </w:rPr>
        <w:t>ccommodations will be provided for students registered with Accessibility</w:t>
      </w:r>
      <w:r w:rsidR="002C714A">
        <w:rPr>
          <w:rFonts w:ascii="Arial" w:hAnsi="Arial" w:cs="Arial"/>
        </w:rPr>
        <w:t xml:space="preserve"> </w:t>
      </w:r>
      <w:r w:rsidRPr="00A043DB">
        <w:rPr>
          <w:rFonts w:ascii="Arial" w:hAnsi="Arial" w:cs="Arial"/>
        </w:rPr>
        <w:t xml:space="preserve">Services. Please speak to the instructor directly </w:t>
      </w:r>
      <w:r w:rsidR="002C714A">
        <w:rPr>
          <w:rFonts w:ascii="Arial" w:hAnsi="Arial" w:cs="Arial"/>
        </w:rPr>
        <w:t xml:space="preserve">if there are other supports or </w:t>
      </w:r>
      <w:r w:rsidRPr="00A043DB">
        <w:rPr>
          <w:rFonts w:ascii="Arial" w:hAnsi="Arial" w:cs="Arial"/>
        </w:rPr>
        <w:t>accommodations that would enable you to do y</w:t>
      </w:r>
      <w:r w:rsidR="001A68BA">
        <w:rPr>
          <w:rFonts w:ascii="Arial" w:hAnsi="Arial" w:cs="Arial"/>
        </w:rPr>
        <w:t>our best learning</w:t>
      </w:r>
      <w:r w:rsidRPr="00A043DB">
        <w:rPr>
          <w:rFonts w:ascii="Arial" w:hAnsi="Arial" w:cs="Arial"/>
        </w:rPr>
        <w:t>.</w:t>
      </w:r>
    </w:p>
    <w:p w14:paraId="3809A9ED" w14:textId="2EEE0D9B" w:rsidR="008C7E33" w:rsidRPr="001A68BA" w:rsidRDefault="00471C63" w:rsidP="00471C63">
      <w:pPr>
        <w:contextualSpacing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br/>
      </w:r>
      <w:r w:rsidR="001A174E" w:rsidRPr="001A68BA">
        <w:rPr>
          <w:rFonts w:ascii="Arial" w:hAnsi="Arial" w:cs="Arial"/>
          <w:b/>
          <w:sz w:val="28"/>
          <w:szCs w:val="28"/>
        </w:rPr>
        <w:t>8</w:t>
      </w:r>
      <w:r w:rsidR="008C7E33" w:rsidRPr="001A68BA">
        <w:rPr>
          <w:rFonts w:ascii="Arial" w:hAnsi="Arial" w:cs="Arial"/>
          <w:b/>
          <w:sz w:val="28"/>
          <w:szCs w:val="28"/>
        </w:rPr>
        <w:t>.</w:t>
      </w:r>
      <w:r w:rsidR="00642EDA" w:rsidRPr="001A68BA">
        <w:rPr>
          <w:rFonts w:ascii="Arial" w:hAnsi="Arial" w:cs="Arial"/>
          <w:b/>
          <w:sz w:val="28"/>
          <w:szCs w:val="28"/>
        </w:rPr>
        <w:t xml:space="preserve"> </w:t>
      </w:r>
      <w:r w:rsidR="00642EDA" w:rsidRPr="001A68BA">
        <w:rPr>
          <w:rFonts w:ascii="Arial" w:hAnsi="Arial" w:cs="Arial"/>
          <w:b/>
          <w:sz w:val="28"/>
          <w:szCs w:val="28"/>
          <w:u w:val="single"/>
        </w:rPr>
        <w:t>Getting Involved</w:t>
      </w:r>
    </w:p>
    <w:p w14:paraId="65C8B872" w14:textId="77777777" w:rsidR="00642EDA" w:rsidRDefault="00642EDA" w:rsidP="008C7E33">
      <w:pPr>
        <w:ind w:left="426" w:hanging="426"/>
        <w:contextualSpacing/>
        <w:rPr>
          <w:rFonts w:ascii="Arial" w:hAnsi="Arial" w:cs="Arial"/>
          <w:b/>
          <w:caps/>
        </w:rPr>
      </w:pPr>
    </w:p>
    <w:p w14:paraId="6058D4F7" w14:textId="56A765C7" w:rsidR="008C7E33" w:rsidRPr="002C5813" w:rsidRDefault="008D315E" w:rsidP="00642ED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There are several o</w:t>
      </w:r>
      <w:r w:rsidR="00642EDA">
        <w:rPr>
          <w:rFonts w:ascii="Arial" w:hAnsi="Arial" w:cs="Arial"/>
        </w:rPr>
        <w:t>pportunities for PhD student</w:t>
      </w:r>
      <w:r>
        <w:rPr>
          <w:rFonts w:ascii="Arial" w:hAnsi="Arial" w:cs="Arial"/>
        </w:rPr>
        <w:t>s to get involved</w:t>
      </w:r>
      <w:r w:rsidR="001E77D6">
        <w:rPr>
          <w:rFonts w:ascii="Arial" w:hAnsi="Arial" w:cs="Arial"/>
        </w:rPr>
        <w:t xml:space="preserve">.  The </w:t>
      </w:r>
      <w:r>
        <w:rPr>
          <w:rFonts w:ascii="Arial" w:hAnsi="Arial" w:cs="Arial"/>
        </w:rPr>
        <w:t>School</w:t>
      </w:r>
      <w:r w:rsidR="001E77D6">
        <w:rPr>
          <w:rFonts w:ascii="Arial" w:hAnsi="Arial" w:cs="Arial"/>
        </w:rPr>
        <w:t>, divisions and programs recruit students for various planning committee</w:t>
      </w:r>
      <w:r w:rsidR="001A68BA">
        <w:rPr>
          <w:rFonts w:ascii="Arial" w:hAnsi="Arial" w:cs="Arial"/>
        </w:rPr>
        <w:t>s</w:t>
      </w:r>
      <w:r w:rsidR="001E77D6">
        <w:rPr>
          <w:rFonts w:ascii="Arial" w:hAnsi="Arial" w:cs="Arial"/>
        </w:rPr>
        <w:t xml:space="preserve"> and taskforce</w:t>
      </w:r>
      <w:r w:rsidR="001A68BA">
        <w:rPr>
          <w:rFonts w:ascii="Arial" w:hAnsi="Arial" w:cs="Arial"/>
        </w:rPr>
        <w:t>s</w:t>
      </w:r>
      <w:r w:rsidR="001E77D6">
        <w:rPr>
          <w:rFonts w:ascii="Arial" w:hAnsi="Arial" w:cs="Arial"/>
        </w:rPr>
        <w:t xml:space="preserve"> throughout the year. </w:t>
      </w:r>
      <w:r w:rsidR="008C7E33" w:rsidRPr="002C5813">
        <w:rPr>
          <w:rFonts w:ascii="Arial" w:hAnsi="Arial" w:cs="Arial"/>
        </w:rPr>
        <w:t xml:space="preserve">Callouts for student representation on </w:t>
      </w:r>
      <w:r w:rsidR="001A68BA">
        <w:rPr>
          <w:rFonts w:ascii="Arial" w:hAnsi="Arial" w:cs="Arial"/>
        </w:rPr>
        <w:t xml:space="preserve">the </w:t>
      </w:r>
      <w:r w:rsidR="008C7E33" w:rsidRPr="002C5813">
        <w:rPr>
          <w:rFonts w:ascii="Arial" w:hAnsi="Arial" w:cs="Arial"/>
        </w:rPr>
        <w:t>various</w:t>
      </w:r>
      <w:r w:rsidR="00642EDA">
        <w:rPr>
          <w:rFonts w:ascii="Arial" w:hAnsi="Arial" w:cs="Arial"/>
        </w:rPr>
        <w:t xml:space="preserve"> </w:t>
      </w:r>
      <w:r w:rsidR="008C7E33" w:rsidRPr="002C5813">
        <w:rPr>
          <w:rFonts w:ascii="Arial" w:hAnsi="Arial" w:cs="Arial"/>
        </w:rPr>
        <w:t xml:space="preserve">committees are handled through the </w:t>
      </w:r>
      <w:r w:rsidR="001A174E">
        <w:rPr>
          <w:rFonts w:ascii="Arial" w:hAnsi="Arial" w:cs="Arial"/>
        </w:rPr>
        <w:t>divisions</w:t>
      </w:r>
      <w:r w:rsidR="001A68BA">
        <w:rPr>
          <w:rFonts w:ascii="Arial" w:hAnsi="Arial" w:cs="Arial"/>
        </w:rPr>
        <w:t xml:space="preserve">, </w:t>
      </w:r>
      <w:r w:rsidR="001A174E">
        <w:rPr>
          <w:rFonts w:ascii="Arial" w:hAnsi="Arial" w:cs="Arial"/>
        </w:rPr>
        <w:t xml:space="preserve">the </w:t>
      </w:r>
      <w:r w:rsidR="008C7E33" w:rsidRPr="00216692">
        <w:rPr>
          <w:rFonts w:ascii="Arial" w:hAnsi="Arial" w:cs="Arial"/>
          <w:i/>
        </w:rPr>
        <w:t xml:space="preserve">Public Health Students </w:t>
      </w:r>
      <w:r w:rsidRPr="00216692">
        <w:rPr>
          <w:rFonts w:ascii="Arial" w:hAnsi="Arial" w:cs="Arial"/>
          <w:i/>
        </w:rPr>
        <w:t>Association</w:t>
      </w:r>
      <w:r w:rsidR="008C7E33" w:rsidRPr="002C5813">
        <w:rPr>
          <w:rFonts w:ascii="Arial" w:hAnsi="Arial" w:cs="Arial"/>
        </w:rPr>
        <w:t xml:space="preserve"> </w:t>
      </w:r>
      <w:r w:rsidR="001A68BA">
        <w:rPr>
          <w:rFonts w:ascii="Arial" w:hAnsi="Arial" w:cs="Arial"/>
        </w:rPr>
        <w:t xml:space="preserve">and the Graduate Office, </w:t>
      </w:r>
      <w:r w:rsidR="008C7E33" w:rsidRPr="002C5813">
        <w:rPr>
          <w:rFonts w:ascii="Arial" w:hAnsi="Arial" w:cs="Arial"/>
        </w:rPr>
        <w:t xml:space="preserve">so please remember to </w:t>
      </w:r>
      <w:r w:rsidR="00642EDA">
        <w:rPr>
          <w:rFonts w:ascii="Arial" w:hAnsi="Arial" w:cs="Arial"/>
        </w:rPr>
        <w:t xml:space="preserve">check </w:t>
      </w:r>
      <w:r w:rsidR="001A68BA">
        <w:rPr>
          <w:rFonts w:ascii="Arial" w:hAnsi="Arial" w:cs="Arial"/>
        </w:rPr>
        <w:t>your email.</w:t>
      </w:r>
    </w:p>
    <w:p w14:paraId="4AEEE29E" w14:textId="77777777" w:rsidR="008C7E33" w:rsidRPr="002C5813" w:rsidRDefault="008C7E33" w:rsidP="008C7E33">
      <w:pPr>
        <w:ind w:left="426" w:hanging="426"/>
        <w:contextualSpacing/>
        <w:rPr>
          <w:rFonts w:ascii="Arial" w:hAnsi="Arial" w:cs="Arial"/>
        </w:rPr>
      </w:pPr>
    </w:p>
    <w:p w14:paraId="4978ADE6" w14:textId="5FDE240D" w:rsidR="008C7E33" w:rsidRPr="002C5813" w:rsidRDefault="008C7E33" w:rsidP="008C7E33">
      <w:pPr>
        <w:spacing w:after="0" w:line="240" w:lineRule="auto"/>
        <w:contextualSpacing/>
        <w:rPr>
          <w:rFonts w:ascii="Arial" w:hAnsi="Arial" w:cs="Arial"/>
        </w:rPr>
      </w:pPr>
      <w:r w:rsidRPr="002C5813">
        <w:rPr>
          <w:rFonts w:ascii="Arial" w:hAnsi="Arial" w:cs="Arial"/>
          <w:b/>
        </w:rPr>
        <w:t xml:space="preserve">Public Health Students Association: </w:t>
      </w:r>
      <w:r w:rsidRPr="002C5813">
        <w:rPr>
          <w:rFonts w:ascii="Arial" w:hAnsi="Arial" w:cs="Arial"/>
        </w:rPr>
        <w:t>Everyone is encouraged to partici</w:t>
      </w:r>
      <w:r w:rsidR="00642EDA">
        <w:rPr>
          <w:rFonts w:ascii="Arial" w:hAnsi="Arial" w:cs="Arial"/>
        </w:rPr>
        <w:t>pate. Meetings are held</w:t>
      </w:r>
      <w:r w:rsidR="00216692">
        <w:rPr>
          <w:rFonts w:ascii="Arial" w:hAnsi="Arial" w:cs="Arial"/>
        </w:rPr>
        <w:t xml:space="preserve"> monthly</w:t>
      </w:r>
      <w:r w:rsidR="00642EDA">
        <w:rPr>
          <w:rFonts w:ascii="Arial" w:hAnsi="Arial" w:cs="Arial"/>
        </w:rPr>
        <w:t>.</w:t>
      </w:r>
      <w:r w:rsidRPr="002C5813">
        <w:rPr>
          <w:rFonts w:ascii="Arial" w:hAnsi="Arial" w:cs="Arial"/>
        </w:rPr>
        <w:t xml:space="preserve"> </w:t>
      </w:r>
      <w:hyperlink r:id="rId46" w:history="1">
        <w:r w:rsidR="001A68BA" w:rsidRPr="001A68BA">
          <w:rPr>
            <w:rStyle w:val="Hyperlink"/>
          </w:rPr>
          <w:t>http://www.dlsph.utoronto.ca/students/current-</w:t>
        </w:r>
        <w:r w:rsidR="001A68BA" w:rsidRPr="001A68BA">
          <w:rPr>
            <w:rStyle w:val="Hyperlink"/>
          </w:rPr>
          <w:t>s</w:t>
        </w:r>
        <w:r w:rsidR="001A68BA" w:rsidRPr="001A68BA">
          <w:rPr>
            <w:rStyle w:val="Hyperlink"/>
          </w:rPr>
          <w:t>tudents/phsa/</w:t>
        </w:r>
      </w:hyperlink>
    </w:p>
    <w:p w14:paraId="35B43CFA" w14:textId="77777777" w:rsidR="008C7E33" w:rsidRDefault="008C7E33" w:rsidP="008C7E33">
      <w:pPr>
        <w:ind w:left="426" w:hanging="426"/>
        <w:contextualSpacing/>
        <w:rPr>
          <w:rFonts w:ascii="Arial" w:hAnsi="Arial" w:cs="Arial"/>
        </w:rPr>
      </w:pPr>
    </w:p>
    <w:p w14:paraId="7227FC0E" w14:textId="77777777" w:rsidR="009A0761" w:rsidRPr="001A68BA" w:rsidRDefault="001A174E" w:rsidP="00216692">
      <w:pPr>
        <w:rPr>
          <w:rFonts w:ascii="Arial" w:hAnsi="Arial" w:cs="Arial"/>
          <w:b/>
          <w:sz w:val="28"/>
          <w:szCs w:val="28"/>
        </w:rPr>
      </w:pPr>
      <w:r w:rsidRPr="001A68BA">
        <w:rPr>
          <w:rFonts w:ascii="Arial" w:hAnsi="Arial" w:cs="Arial"/>
          <w:b/>
          <w:sz w:val="28"/>
          <w:szCs w:val="28"/>
        </w:rPr>
        <w:t>9</w:t>
      </w:r>
      <w:r w:rsidR="002B781C" w:rsidRPr="001A68BA">
        <w:rPr>
          <w:rFonts w:ascii="Arial" w:hAnsi="Arial" w:cs="Arial"/>
          <w:b/>
          <w:sz w:val="28"/>
          <w:szCs w:val="28"/>
        </w:rPr>
        <w:t xml:space="preserve">. </w:t>
      </w:r>
      <w:r w:rsidR="002B781C" w:rsidRPr="001A68BA">
        <w:rPr>
          <w:rFonts w:ascii="Arial" w:hAnsi="Arial" w:cs="Arial"/>
          <w:b/>
          <w:sz w:val="28"/>
          <w:szCs w:val="28"/>
          <w:u w:val="single"/>
        </w:rPr>
        <w:t>What Next</w:t>
      </w:r>
      <w:r w:rsidR="00642EDA" w:rsidRPr="001A68BA">
        <w:rPr>
          <w:rFonts w:ascii="Arial" w:hAnsi="Arial" w:cs="Arial"/>
          <w:b/>
          <w:sz w:val="28"/>
          <w:szCs w:val="28"/>
          <w:u w:val="single"/>
        </w:rPr>
        <w:t>?</w:t>
      </w:r>
    </w:p>
    <w:p w14:paraId="02FDA9DD" w14:textId="034DDEB5" w:rsidR="001E77D6" w:rsidRDefault="0081025F" w:rsidP="009A0761">
      <w:pPr>
        <w:spacing w:after="0" w:line="240" w:lineRule="auto"/>
        <w:rPr>
          <w:rFonts w:ascii="Arial" w:hAnsi="Arial" w:cs="Arial"/>
        </w:rPr>
      </w:pPr>
      <w:r w:rsidRPr="002C5813">
        <w:rPr>
          <w:rFonts w:ascii="Arial" w:hAnsi="Arial" w:cs="Arial"/>
        </w:rPr>
        <w:t xml:space="preserve">You </w:t>
      </w:r>
      <w:r w:rsidR="00BE17AC" w:rsidRPr="002C5813">
        <w:rPr>
          <w:rFonts w:ascii="Arial" w:hAnsi="Arial" w:cs="Arial"/>
        </w:rPr>
        <w:t xml:space="preserve">will </w:t>
      </w:r>
      <w:r w:rsidR="00B477A1" w:rsidRPr="002C5813">
        <w:rPr>
          <w:rFonts w:ascii="Arial" w:hAnsi="Arial" w:cs="Arial"/>
        </w:rPr>
        <w:t>receive</w:t>
      </w:r>
      <w:r w:rsidRPr="002C5813">
        <w:rPr>
          <w:rFonts w:ascii="Arial" w:hAnsi="Arial" w:cs="Arial"/>
        </w:rPr>
        <w:t xml:space="preserve"> furth</w:t>
      </w:r>
      <w:r w:rsidR="00B477A1" w:rsidRPr="002C5813">
        <w:rPr>
          <w:rFonts w:ascii="Arial" w:hAnsi="Arial" w:cs="Arial"/>
        </w:rPr>
        <w:t>er information</w:t>
      </w:r>
      <w:r w:rsidR="001A68BA">
        <w:rPr>
          <w:rFonts w:ascii="Arial" w:hAnsi="Arial" w:cs="Arial"/>
        </w:rPr>
        <w:t xml:space="preserve"> from the G</w:t>
      </w:r>
      <w:r w:rsidR="001E77D6">
        <w:rPr>
          <w:rFonts w:ascii="Arial" w:hAnsi="Arial" w:cs="Arial"/>
        </w:rPr>
        <w:t xml:space="preserve">raduate </w:t>
      </w:r>
      <w:r w:rsidR="001A68BA">
        <w:rPr>
          <w:rFonts w:ascii="Arial" w:hAnsi="Arial" w:cs="Arial"/>
        </w:rPr>
        <w:t>O</w:t>
      </w:r>
      <w:r w:rsidR="001E77D6">
        <w:rPr>
          <w:rFonts w:ascii="Arial" w:hAnsi="Arial" w:cs="Arial"/>
        </w:rPr>
        <w:t>ffice</w:t>
      </w:r>
      <w:r w:rsidR="001A68BA">
        <w:rPr>
          <w:rFonts w:ascii="Arial" w:hAnsi="Arial" w:cs="Arial"/>
        </w:rPr>
        <w:t>,</w:t>
      </w:r>
      <w:r w:rsidR="001E77D6">
        <w:rPr>
          <w:rFonts w:ascii="Arial" w:hAnsi="Arial" w:cs="Arial"/>
        </w:rPr>
        <w:t xml:space="preserve"> via email,</w:t>
      </w:r>
      <w:r w:rsidR="00B477A1" w:rsidRPr="002C5813">
        <w:rPr>
          <w:rFonts w:ascii="Arial" w:hAnsi="Arial" w:cs="Arial"/>
        </w:rPr>
        <w:t xml:space="preserve"> </w:t>
      </w:r>
      <w:r w:rsidR="00642EDA">
        <w:rPr>
          <w:rFonts w:ascii="Arial" w:hAnsi="Arial" w:cs="Arial"/>
        </w:rPr>
        <w:t>during</w:t>
      </w:r>
      <w:r w:rsidR="008D16F4">
        <w:rPr>
          <w:rFonts w:ascii="Arial" w:hAnsi="Arial" w:cs="Arial"/>
        </w:rPr>
        <w:t xml:space="preserve"> the </w:t>
      </w:r>
      <w:r w:rsidR="00642EDA">
        <w:rPr>
          <w:rFonts w:ascii="Arial" w:hAnsi="Arial" w:cs="Arial"/>
        </w:rPr>
        <w:t>summ</w:t>
      </w:r>
      <w:r w:rsidR="001E77D6">
        <w:rPr>
          <w:rFonts w:ascii="Arial" w:hAnsi="Arial" w:cs="Arial"/>
        </w:rPr>
        <w:t xml:space="preserve">er. As well, information </w:t>
      </w:r>
      <w:r w:rsidR="001E77D6" w:rsidRPr="002C5813">
        <w:rPr>
          <w:rFonts w:ascii="Arial" w:hAnsi="Arial" w:cs="Arial"/>
        </w:rPr>
        <w:t>(</w:t>
      </w:r>
      <w:r w:rsidR="001E77D6">
        <w:rPr>
          <w:rFonts w:ascii="Arial" w:hAnsi="Arial" w:cs="Arial"/>
        </w:rPr>
        <w:t xml:space="preserve">academic calendar, </w:t>
      </w:r>
      <w:r w:rsidR="001E77D6" w:rsidRPr="002C5813">
        <w:rPr>
          <w:rFonts w:ascii="Arial" w:hAnsi="Arial" w:cs="Arial"/>
        </w:rPr>
        <w:t>timetables, informa</w:t>
      </w:r>
      <w:r w:rsidR="001E77D6">
        <w:rPr>
          <w:rFonts w:ascii="Arial" w:hAnsi="Arial" w:cs="Arial"/>
        </w:rPr>
        <w:t>tion for incoming students, GDPHS</w:t>
      </w:r>
      <w:r w:rsidR="001E77D6" w:rsidRPr="002C5813">
        <w:rPr>
          <w:rFonts w:ascii="Arial" w:hAnsi="Arial" w:cs="Arial"/>
        </w:rPr>
        <w:t xml:space="preserve"> Student Handbook) will be posted on the DLSPH website under </w:t>
      </w:r>
      <w:r w:rsidR="001E77D6" w:rsidRPr="00642EDA">
        <w:rPr>
          <w:rFonts w:ascii="Arial" w:hAnsi="Arial" w:cs="Arial"/>
          <w:i/>
        </w:rPr>
        <w:t>Current Students</w:t>
      </w:r>
      <w:r w:rsidR="001E77D6" w:rsidRPr="002C5813">
        <w:rPr>
          <w:rFonts w:ascii="Arial" w:hAnsi="Arial" w:cs="Arial"/>
        </w:rPr>
        <w:t>. Ple</w:t>
      </w:r>
      <w:r w:rsidR="001E77D6">
        <w:rPr>
          <w:rFonts w:ascii="Arial" w:hAnsi="Arial" w:cs="Arial"/>
        </w:rPr>
        <w:t>ase check regularly</w:t>
      </w:r>
      <w:r w:rsidR="001E77D6" w:rsidRPr="002C5813">
        <w:rPr>
          <w:rFonts w:ascii="Arial" w:hAnsi="Arial" w:cs="Arial"/>
        </w:rPr>
        <w:t>.</w:t>
      </w:r>
    </w:p>
    <w:p w14:paraId="586A31AA" w14:textId="77777777" w:rsidR="001E77D6" w:rsidRDefault="001E77D6" w:rsidP="009A0761">
      <w:pPr>
        <w:spacing w:after="0" w:line="240" w:lineRule="auto"/>
        <w:rPr>
          <w:rFonts w:ascii="Arial" w:hAnsi="Arial" w:cs="Arial"/>
        </w:rPr>
      </w:pPr>
    </w:p>
    <w:p w14:paraId="7D00314E" w14:textId="4EEA4AD5" w:rsidR="0081025F" w:rsidRPr="002C5813" w:rsidRDefault="0081025F" w:rsidP="009A0761">
      <w:pPr>
        <w:spacing w:after="0" w:line="240" w:lineRule="auto"/>
        <w:rPr>
          <w:rFonts w:ascii="Arial" w:hAnsi="Arial" w:cs="Arial"/>
        </w:rPr>
      </w:pPr>
      <w:r w:rsidRPr="002C5813">
        <w:rPr>
          <w:rFonts w:ascii="Arial" w:hAnsi="Arial" w:cs="Arial"/>
        </w:rPr>
        <w:t xml:space="preserve">If you </w:t>
      </w:r>
      <w:r w:rsidR="001E77D6">
        <w:rPr>
          <w:rFonts w:ascii="Arial" w:hAnsi="Arial" w:cs="Arial"/>
        </w:rPr>
        <w:t xml:space="preserve">have any questions, </w:t>
      </w:r>
      <w:r w:rsidRPr="002C5813">
        <w:rPr>
          <w:rFonts w:ascii="Arial" w:hAnsi="Arial" w:cs="Arial"/>
        </w:rPr>
        <w:t xml:space="preserve">please contact the Graduate Office at </w:t>
      </w:r>
      <w:hyperlink r:id="rId47" w:history="1">
        <w:r w:rsidR="00642EDA" w:rsidRPr="00696280">
          <w:rPr>
            <w:rStyle w:val="Hyperlink"/>
            <w:rFonts w:ascii="Arial" w:hAnsi="Arial" w:cs="Arial"/>
          </w:rPr>
          <w:t>grad.dlsph@utoronto.ca</w:t>
        </w:r>
      </w:hyperlink>
      <w:r w:rsidR="00642EDA">
        <w:rPr>
          <w:rFonts w:ascii="Arial" w:hAnsi="Arial" w:cs="Arial"/>
        </w:rPr>
        <w:t xml:space="preserve"> o</w:t>
      </w:r>
      <w:r w:rsidRPr="002C5813">
        <w:rPr>
          <w:rFonts w:ascii="Arial" w:hAnsi="Arial" w:cs="Arial"/>
        </w:rPr>
        <w:t>r by telephone (416-978-0</w:t>
      </w:r>
      <w:r w:rsidR="00471C63">
        <w:rPr>
          <w:rFonts w:ascii="Arial" w:hAnsi="Arial" w:cs="Arial"/>
        </w:rPr>
        <w:t>901</w:t>
      </w:r>
      <w:r w:rsidRPr="002C5813">
        <w:rPr>
          <w:rFonts w:ascii="Arial" w:hAnsi="Arial" w:cs="Arial"/>
        </w:rPr>
        <w:t xml:space="preserve">). </w:t>
      </w:r>
    </w:p>
    <w:p w14:paraId="0B70796C" w14:textId="77777777" w:rsidR="0081025F" w:rsidRPr="002C5813" w:rsidRDefault="0081025F" w:rsidP="009A0761">
      <w:pPr>
        <w:spacing w:after="0" w:line="240" w:lineRule="auto"/>
        <w:rPr>
          <w:rFonts w:ascii="Arial" w:hAnsi="Arial" w:cs="Arial"/>
        </w:rPr>
      </w:pPr>
    </w:p>
    <w:p w14:paraId="74EECFEA" w14:textId="18366621" w:rsidR="001A68BA" w:rsidRDefault="001A68B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AB403E" w14:textId="77777777" w:rsidR="008E54FE" w:rsidRDefault="008E54FE" w:rsidP="008E54F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r w:rsidRPr="002C5813">
        <w:rPr>
          <w:rFonts w:ascii="Arial" w:hAnsi="Arial" w:cs="Arial"/>
          <w:noProof/>
          <w:lang w:val="en-US"/>
        </w:rPr>
        <w:lastRenderedPageBreak/>
        <w:drawing>
          <wp:anchor distT="0" distB="0" distL="114300" distR="114300" simplePos="0" relativeHeight="251662336" behindDoc="1" locked="0" layoutInCell="1" allowOverlap="1" wp14:anchorId="265A6F00" wp14:editId="7661189B">
            <wp:simplePos x="0" y="0"/>
            <wp:positionH relativeFrom="column">
              <wp:posOffset>4837043</wp:posOffset>
            </wp:positionH>
            <wp:positionV relativeFrom="paragraph">
              <wp:posOffset>-198783</wp:posOffset>
            </wp:positionV>
            <wp:extent cx="2186609" cy="436990"/>
            <wp:effectExtent l="0" t="0" r="444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SPH logo 3000x6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859" cy="436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4CCCF" w14:textId="77777777" w:rsidR="008E54FE" w:rsidRPr="002C5813" w:rsidRDefault="008E54FE" w:rsidP="008E54F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Program Specific Information: </w:t>
      </w:r>
      <w:r w:rsidRPr="002C5813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B</w:t>
      </w:r>
      <w:r w:rsidRPr="008E54FE">
        <w:rPr>
          <w:rFonts w:ascii="Arial" w:hAnsi="Arial" w:cs="Arial"/>
          <w:b/>
          <w:sz w:val="30"/>
          <w:szCs w:val="30"/>
        </w:rPr>
        <w:t>iostatistics</w:t>
      </w:r>
    </w:p>
    <w:p w14:paraId="3D11F9B1" w14:textId="77777777" w:rsidR="00191E59" w:rsidRDefault="00191E59" w:rsidP="00216692">
      <w:pPr>
        <w:spacing w:after="0" w:line="240" w:lineRule="auto"/>
        <w:rPr>
          <w:rFonts w:ascii="Arial" w:hAnsi="Arial" w:cs="Arial"/>
        </w:rPr>
      </w:pPr>
    </w:p>
    <w:p w14:paraId="75A4C2A1" w14:textId="77777777" w:rsidR="00866052" w:rsidRPr="00195DCA" w:rsidRDefault="00E00DE2" w:rsidP="00866052">
      <w:pPr>
        <w:spacing w:after="0" w:line="240" w:lineRule="auto"/>
        <w:rPr>
          <w:rFonts w:ascii="Arial" w:hAnsi="Arial" w:cs="Arial"/>
          <w:b/>
          <w:u w:val="single"/>
        </w:rPr>
      </w:pPr>
      <w:r w:rsidRPr="00195DCA">
        <w:rPr>
          <w:rFonts w:ascii="Arial" w:hAnsi="Arial" w:cs="Arial"/>
          <w:b/>
          <w:u w:val="single"/>
        </w:rPr>
        <w:t>CONTACT PERSONS</w:t>
      </w:r>
    </w:p>
    <w:p w14:paraId="4CCB97B1" w14:textId="77777777" w:rsidR="00E00DE2" w:rsidRDefault="00E00DE2" w:rsidP="00866052">
      <w:pPr>
        <w:spacing w:after="0" w:line="240" w:lineRule="auto"/>
        <w:rPr>
          <w:rFonts w:ascii="Arial" w:hAnsi="Arial" w:cs="Arial"/>
        </w:rPr>
      </w:pPr>
    </w:p>
    <w:p w14:paraId="39874F39" w14:textId="6F0F56A1" w:rsidR="00866052" w:rsidRPr="00195DCA" w:rsidRDefault="00866052" w:rsidP="00866052">
      <w:pPr>
        <w:spacing w:after="0" w:line="240" w:lineRule="auto"/>
        <w:rPr>
          <w:rFonts w:ascii="Arial" w:hAnsi="Arial" w:cs="Arial"/>
        </w:rPr>
      </w:pPr>
      <w:r w:rsidRPr="00195DCA">
        <w:rPr>
          <w:rFonts w:ascii="Arial" w:hAnsi="Arial" w:cs="Arial"/>
        </w:rPr>
        <w:t xml:space="preserve">Biostatistics Division Head/Program Director: </w:t>
      </w:r>
      <w:r w:rsidR="0076244F">
        <w:rPr>
          <w:rFonts w:ascii="Arial" w:hAnsi="Arial" w:cs="Arial"/>
        </w:rPr>
        <w:t xml:space="preserve">Dr. </w:t>
      </w:r>
      <w:r w:rsidRPr="00195DCA">
        <w:rPr>
          <w:rFonts w:ascii="Arial" w:hAnsi="Arial" w:cs="Arial"/>
        </w:rPr>
        <w:t xml:space="preserve">Wendy Lou, </w:t>
      </w:r>
      <w:hyperlink r:id="rId48" w:history="1">
        <w:r w:rsidRPr="00195DCA">
          <w:rPr>
            <w:rStyle w:val="Hyperlink"/>
          </w:rPr>
          <w:t>wendy.lou@utoronto.ca</w:t>
        </w:r>
      </w:hyperlink>
      <w:r w:rsidRPr="00420223">
        <w:rPr>
          <w:rFonts w:ascii="Arial" w:hAnsi="Arial" w:cs="Arial"/>
        </w:rPr>
        <w:t xml:space="preserve"> </w:t>
      </w:r>
    </w:p>
    <w:p w14:paraId="16F70318" w14:textId="4E14FDD5" w:rsidR="00866052" w:rsidRPr="00420223" w:rsidRDefault="00866052">
      <w:pPr>
        <w:spacing w:after="0" w:line="240" w:lineRule="auto"/>
        <w:rPr>
          <w:rFonts w:ascii="Arial" w:hAnsi="Arial" w:cs="Arial"/>
        </w:rPr>
      </w:pPr>
      <w:r w:rsidRPr="00195DCA">
        <w:rPr>
          <w:rFonts w:ascii="Arial" w:hAnsi="Arial" w:cs="Arial"/>
        </w:rPr>
        <w:t xml:space="preserve">Biostatistics </w:t>
      </w:r>
      <w:r w:rsidR="00DE0631">
        <w:rPr>
          <w:rFonts w:ascii="Arial" w:hAnsi="Arial" w:cs="Arial"/>
        </w:rPr>
        <w:t>S</w:t>
      </w:r>
      <w:r w:rsidRPr="00195DCA">
        <w:rPr>
          <w:rFonts w:ascii="Arial" w:hAnsi="Arial" w:cs="Arial"/>
        </w:rPr>
        <w:t xml:space="preserve">upport: </w:t>
      </w:r>
      <w:r w:rsidR="00765FC2">
        <w:rPr>
          <w:rFonts w:ascii="Arial" w:hAnsi="Arial" w:cs="Arial"/>
        </w:rPr>
        <w:t>Ryan Rosner</w:t>
      </w:r>
      <w:r w:rsidRPr="00195DCA">
        <w:rPr>
          <w:rFonts w:ascii="Arial" w:hAnsi="Arial" w:cs="Arial"/>
        </w:rPr>
        <w:t xml:space="preserve">, </w:t>
      </w:r>
      <w:hyperlink r:id="rId49" w:history="1">
        <w:r w:rsidR="001E77D6" w:rsidRPr="00AA7A9F">
          <w:rPr>
            <w:rStyle w:val="Hyperlink"/>
            <w:rFonts w:ascii="Arial" w:hAnsi="Arial" w:cs="Arial"/>
          </w:rPr>
          <w:t>biostat.dlsph@utoronto.ca</w:t>
        </w:r>
      </w:hyperlink>
      <w:r w:rsidR="001E77D6">
        <w:rPr>
          <w:rFonts w:ascii="Arial" w:hAnsi="Arial" w:cs="Arial"/>
        </w:rPr>
        <w:t xml:space="preserve"> </w:t>
      </w:r>
    </w:p>
    <w:p w14:paraId="1D3E6AD7" w14:textId="77777777" w:rsidR="00866052" w:rsidRDefault="00866052">
      <w:pPr>
        <w:spacing w:after="0" w:line="240" w:lineRule="auto"/>
        <w:rPr>
          <w:rFonts w:ascii="Arial" w:hAnsi="Arial" w:cs="Arial"/>
        </w:rPr>
      </w:pPr>
    </w:p>
    <w:p w14:paraId="7E9579A4" w14:textId="77777777" w:rsidR="00866052" w:rsidRPr="00195DCA" w:rsidRDefault="00866052">
      <w:pPr>
        <w:spacing w:after="0" w:line="240" w:lineRule="auto"/>
        <w:rPr>
          <w:rFonts w:ascii="Arial" w:hAnsi="Arial" w:cs="Arial"/>
          <w:b/>
          <w:u w:val="single"/>
        </w:rPr>
      </w:pPr>
      <w:r w:rsidRPr="00195DCA">
        <w:rPr>
          <w:rFonts w:ascii="Arial" w:hAnsi="Arial" w:cs="Arial"/>
          <w:b/>
          <w:u w:val="single"/>
        </w:rPr>
        <w:t>PROGRAM</w:t>
      </w:r>
    </w:p>
    <w:p w14:paraId="476889FB" w14:textId="77777777" w:rsidR="00866052" w:rsidRPr="00195DCA" w:rsidRDefault="00866052">
      <w:pPr>
        <w:spacing w:after="0" w:line="240" w:lineRule="auto"/>
        <w:rPr>
          <w:rFonts w:ascii="Arial" w:hAnsi="Arial" w:cs="Arial"/>
          <w:b/>
        </w:rPr>
      </w:pPr>
    </w:p>
    <w:p w14:paraId="10823056" w14:textId="31FDC86D" w:rsidR="00E00DE2" w:rsidRPr="00195DCA" w:rsidRDefault="00E00DE2">
      <w:pPr>
        <w:spacing w:after="0" w:line="240" w:lineRule="auto"/>
        <w:rPr>
          <w:rFonts w:ascii="Arial" w:hAnsi="Arial" w:cs="Arial"/>
          <w:b/>
        </w:rPr>
      </w:pPr>
      <w:r w:rsidRPr="00195DCA">
        <w:rPr>
          <w:rFonts w:ascii="Arial" w:hAnsi="Arial" w:cs="Arial"/>
          <w:b/>
        </w:rPr>
        <w:t>G</w:t>
      </w:r>
      <w:r w:rsidR="00866052" w:rsidRPr="00195DCA">
        <w:rPr>
          <w:rFonts w:ascii="Arial" w:hAnsi="Arial" w:cs="Arial"/>
          <w:b/>
        </w:rPr>
        <w:t>eneral time</w:t>
      </w:r>
      <w:r w:rsidR="00765FC2">
        <w:rPr>
          <w:rFonts w:ascii="Arial" w:hAnsi="Arial" w:cs="Arial"/>
          <w:b/>
        </w:rPr>
        <w:t xml:space="preserve"> </w:t>
      </w:r>
      <w:r w:rsidR="00866052" w:rsidRPr="00195DCA">
        <w:rPr>
          <w:rFonts w:ascii="Arial" w:hAnsi="Arial" w:cs="Arial"/>
          <w:b/>
        </w:rPr>
        <w:t>line for the PhD – Biostatistics program</w:t>
      </w:r>
    </w:p>
    <w:p w14:paraId="17646318" w14:textId="3CA7C085" w:rsidR="002B1CA2" w:rsidRPr="00195DCA" w:rsidRDefault="00765FC2" w:rsidP="002D14E3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Year 1: C</w:t>
      </w:r>
      <w:r w:rsidR="002B1CA2" w:rsidRPr="00195DCA">
        <w:rPr>
          <w:rFonts w:ascii="Arial" w:hAnsi="Arial" w:cs="Arial"/>
        </w:rPr>
        <w:t xml:space="preserve">ourse work </w:t>
      </w:r>
      <w:r w:rsidR="007A14F8">
        <w:rPr>
          <w:rFonts w:ascii="Arial" w:hAnsi="Arial" w:cs="Arial"/>
        </w:rPr>
        <w:t>and Qualifying Exam</w:t>
      </w:r>
    </w:p>
    <w:p w14:paraId="013A5388" w14:textId="437EAE4F" w:rsidR="002B1CA2" w:rsidRPr="00195DCA" w:rsidRDefault="002B1CA2" w:rsidP="002D14E3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</w:rPr>
      </w:pPr>
      <w:r w:rsidRPr="00195DCA">
        <w:rPr>
          <w:rFonts w:ascii="Arial" w:hAnsi="Arial" w:cs="Arial"/>
        </w:rPr>
        <w:t xml:space="preserve">Year 2: </w:t>
      </w:r>
      <w:r w:rsidR="007A14F8">
        <w:rPr>
          <w:rFonts w:ascii="Arial" w:hAnsi="Arial" w:cs="Arial"/>
        </w:rPr>
        <w:t>P</w:t>
      </w:r>
      <w:r w:rsidR="00471C63">
        <w:rPr>
          <w:rFonts w:ascii="Arial" w:hAnsi="Arial" w:cs="Arial"/>
        </w:rPr>
        <w:t>roposal defense</w:t>
      </w:r>
    </w:p>
    <w:p w14:paraId="35A34AA5" w14:textId="7391AFFC" w:rsidR="002B1CA2" w:rsidRDefault="002B1CA2" w:rsidP="002D14E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</w:rPr>
      </w:pPr>
      <w:r w:rsidRPr="00F117BB">
        <w:rPr>
          <w:rFonts w:ascii="Arial" w:hAnsi="Arial" w:cs="Arial"/>
        </w:rPr>
        <w:t>Year 3</w:t>
      </w:r>
      <w:r w:rsidR="007A14F8">
        <w:rPr>
          <w:rFonts w:ascii="Arial" w:hAnsi="Arial" w:cs="Arial"/>
        </w:rPr>
        <w:t>+</w:t>
      </w:r>
      <w:r w:rsidRPr="00F117BB">
        <w:rPr>
          <w:rFonts w:ascii="Arial" w:hAnsi="Arial" w:cs="Arial"/>
        </w:rPr>
        <w:t xml:space="preserve">: </w:t>
      </w:r>
      <w:r w:rsidR="00471C63">
        <w:rPr>
          <w:rFonts w:ascii="Arial" w:hAnsi="Arial" w:cs="Arial"/>
        </w:rPr>
        <w:t>D</w:t>
      </w:r>
      <w:r w:rsidRPr="00F117BB">
        <w:rPr>
          <w:rFonts w:ascii="Arial" w:hAnsi="Arial" w:cs="Arial"/>
        </w:rPr>
        <w:t>issertation work</w:t>
      </w:r>
    </w:p>
    <w:p w14:paraId="6FFEDE2D" w14:textId="5205048A" w:rsidR="00765FC2" w:rsidRDefault="00E00DE2" w:rsidP="002D14E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E00DE2">
        <w:rPr>
          <w:rFonts w:ascii="Arial" w:hAnsi="Arial" w:cs="Arial"/>
        </w:rPr>
        <w:t>Flex-time PhD candidates have this time frame extended by one year.</w:t>
      </w:r>
    </w:p>
    <w:p w14:paraId="258BF7C7" w14:textId="77777777" w:rsidR="0031080E" w:rsidRDefault="0031080E" w:rsidP="0031080E">
      <w:pPr>
        <w:spacing w:after="0" w:line="240" w:lineRule="auto"/>
        <w:rPr>
          <w:rFonts w:ascii="Arial" w:hAnsi="Arial" w:cs="Arial"/>
        </w:rPr>
      </w:pPr>
    </w:p>
    <w:p w14:paraId="1F9E69B9" w14:textId="3D88C654" w:rsidR="00765FC2" w:rsidRDefault="0031080E" w:rsidP="0031080E">
      <w:pPr>
        <w:spacing w:after="0" w:line="240" w:lineRule="auto"/>
        <w:rPr>
          <w:rFonts w:ascii="Arial" w:hAnsi="Arial" w:cs="Arial"/>
        </w:rPr>
      </w:pPr>
      <w:r w:rsidRPr="00765FC2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ourse</w:t>
      </w:r>
      <w:r w:rsidR="007A14F8">
        <w:rPr>
          <w:rFonts w:ascii="Arial" w:hAnsi="Arial" w:cs="Arial"/>
          <w:b/>
        </w:rPr>
        <w:t xml:space="preserve"> Requirement</w:t>
      </w:r>
      <w:r>
        <w:rPr>
          <w:rFonts w:ascii="Arial" w:hAnsi="Arial" w:cs="Arial"/>
          <w:b/>
        </w:rPr>
        <w:t>s (5.0 FCE)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35"/>
        <w:gridCol w:w="5521"/>
      </w:tblGrid>
      <w:tr w:rsidR="00765FC2" w14:paraId="23010B28" w14:textId="77777777" w:rsidTr="0031080E">
        <w:tc>
          <w:tcPr>
            <w:tcW w:w="5135" w:type="dxa"/>
          </w:tcPr>
          <w:p w14:paraId="4E7B7721" w14:textId="6448FE7A" w:rsidR="00765FC2" w:rsidRPr="00765FC2" w:rsidRDefault="00765FC2" w:rsidP="00765FC2">
            <w:pPr>
              <w:rPr>
                <w:rFonts w:ascii="Arial" w:hAnsi="Arial" w:cs="Arial"/>
              </w:rPr>
            </w:pPr>
            <w:r w:rsidRPr="00765FC2">
              <w:rPr>
                <w:rFonts w:ascii="Arial" w:hAnsi="Arial" w:cs="Arial"/>
              </w:rPr>
              <w:t xml:space="preserve">CHL5005H Introduction to Public Health Research </w:t>
            </w:r>
          </w:p>
        </w:tc>
        <w:tc>
          <w:tcPr>
            <w:tcW w:w="5521" w:type="dxa"/>
          </w:tcPr>
          <w:p w14:paraId="71960314" w14:textId="4036161C" w:rsidR="00765FC2" w:rsidRDefault="0031080E" w:rsidP="0031080E">
            <w:pPr>
              <w:rPr>
                <w:rFonts w:ascii="Arial" w:hAnsi="Arial" w:cs="Arial"/>
              </w:rPr>
            </w:pPr>
            <w:r w:rsidRPr="00765FC2">
              <w:rPr>
                <w:rFonts w:ascii="Arial" w:hAnsi="Arial" w:cs="Arial"/>
              </w:rPr>
              <w:t xml:space="preserve">CHL5208Y </w:t>
            </w:r>
            <w:proofErr w:type="spellStart"/>
            <w:r w:rsidRPr="00765FC2">
              <w:rPr>
                <w:rFonts w:ascii="Arial" w:hAnsi="Arial" w:cs="Arial"/>
              </w:rPr>
              <w:t>Adv</w:t>
            </w:r>
            <w:proofErr w:type="spellEnd"/>
            <w:r>
              <w:rPr>
                <w:rFonts w:ascii="Arial" w:hAnsi="Arial" w:cs="Arial"/>
              </w:rPr>
              <w:t xml:space="preserve"> Lab</w:t>
            </w:r>
            <w:r w:rsidRPr="00765FC2">
              <w:rPr>
                <w:rFonts w:ascii="Arial" w:hAnsi="Arial" w:cs="Arial"/>
              </w:rPr>
              <w:t xml:space="preserve"> in Statistical Design and Analysis</w:t>
            </w:r>
          </w:p>
        </w:tc>
      </w:tr>
      <w:tr w:rsidR="00765FC2" w14:paraId="11A51D54" w14:textId="77777777" w:rsidTr="0031080E">
        <w:tc>
          <w:tcPr>
            <w:tcW w:w="5135" w:type="dxa"/>
          </w:tcPr>
          <w:p w14:paraId="7A15BECA" w14:textId="12D56752" w:rsidR="00765FC2" w:rsidRDefault="0031080E" w:rsidP="00310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CHL5209H Survival Analysis</w:t>
            </w:r>
          </w:p>
        </w:tc>
        <w:tc>
          <w:tcPr>
            <w:tcW w:w="5521" w:type="dxa"/>
          </w:tcPr>
          <w:p w14:paraId="2F45539B" w14:textId="56B0FD20" w:rsidR="00765FC2" w:rsidRDefault="0031080E" w:rsidP="00765FC2">
            <w:pPr>
              <w:pStyle w:val="ListParagraph"/>
              <w:ind w:left="0"/>
              <w:rPr>
                <w:rFonts w:ascii="Arial" w:hAnsi="Arial" w:cs="Arial"/>
              </w:rPr>
            </w:pPr>
            <w:r w:rsidRPr="00765FC2">
              <w:rPr>
                <w:rFonts w:ascii="Arial" w:hAnsi="Arial" w:cs="Arial"/>
              </w:rPr>
              <w:t>CHL5210H Categorical Data Analysis</w:t>
            </w:r>
          </w:p>
        </w:tc>
      </w:tr>
      <w:tr w:rsidR="00765FC2" w14:paraId="2C4A62A5" w14:textId="77777777" w:rsidTr="0031080E">
        <w:tc>
          <w:tcPr>
            <w:tcW w:w="5135" w:type="dxa"/>
          </w:tcPr>
          <w:p w14:paraId="0662E5F4" w14:textId="603BCDB5" w:rsidR="00765FC2" w:rsidRDefault="0031080E" w:rsidP="00765FC2">
            <w:pPr>
              <w:pStyle w:val="ListParagraph"/>
              <w:ind w:left="0"/>
              <w:rPr>
                <w:rFonts w:ascii="Arial" w:hAnsi="Arial" w:cs="Arial"/>
              </w:rPr>
            </w:pPr>
            <w:r w:rsidRPr="00765FC2">
              <w:rPr>
                <w:rFonts w:ascii="Arial" w:hAnsi="Arial" w:cs="Arial"/>
              </w:rPr>
              <w:t>CHL5250H Special Topics in Biostatistics</w:t>
            </w:r>
          </w:p>
        </w:tc>
        <w:tc>
          <w:tcPr>
            <w:tcW w:w="5521" w:type="dxa"/>
          </w:tcPr>
          <w:p w14:paraId="1B1C6B3A" w14:textId="1ED48E82" w:rsidR="00765FC2" w:rsidRDefault="0031080E" w:rsidP="00765FC2">
            <w:pPr>
              <w:pStyle w:val="ListParagraph"/>
              <w:ind w:left="0"/>
              <w:rPr>
                <w:rFonts w:ascii="Arial" w:hAnsi="Arial" w:cs="Arial"/>
              </w:rPr>
            </w:pPr>
            <w:r w:rsidRPr="00765FC2">
              <w:rPr>
                <w:rFonts w:ascii="Arial" w:hAnsi="Arial" w:cs="Arial"/>
              </w:rPr>
              <w:t>CHL5260Y PhD Biostatistics Seminar</w:t>
            </w:r>
          </w:p>
        </w:tc>
      </w:tr>
      <w:tr w:rsidR="0031080E" w14:paraId="3A762850" w14:textId="77777777" w:rsidTr="0031080E">
        <w:tc>
          <w:tcPr>
            <w:tcW w:w="5135" w:type="dxa"/>
          </w:tcPr>
          <w:p w14:paraId="57F19E5C" w14:textId="69A1ECC3" w:rsidR="0031080E" w:rsidRPr="00765FC2" w:rsidRDefault="0031080E" w:rsidP="00765FC2">
            <w:pPr>
              <w:pStyle w:val="ListParagraph"/>
              <w:ind w:left="0"/>
              <w:rPr>
                <w:rFonts w:ascii="Arial" w:hAnsi="Arial" w:cs="Arial"/>
              </w:rPr>
            </w:pPr>
            <w:r w:rsidRPr="00765FC2">
              <w:rPr>
                <w:rFonts w:ascii="Arial" w:hAnsi="Arial" w:cs="Arial"/>
              </w:rPr>
              <w:t>STA2112H Mathematical Statistics I</w:t>
            </w:r>
          </w:p>
        </w:tc>
        <w:tc>
          <w:tcPr>
            <w:tcW w:w="5521" w:type="dxa"/>
          </w:tcPr>
          <w:p w14:paraId="6B551792" w14:textId="0B5DE420" w:rsidR="0031080E" w:rsidRPr="00765FC2" w:rsidRDefault="0031080E" w:rsidP="00765FC2">
            <w:pPr>
              <w:pStyle w:val="ListParagraph"/>
              <w:ind w:left="0"/>
              <w:rPr>
                <w:rFonts w:ascii="Arial" w:hAnsi="Arial" w:cs="Arial"/>
              </w:rPr>
            </w:pPr>
            <w:r w:rsidRPr="00765FC2">
              <w:rPr>
                <w:rFonts w:ascii="Arial" w:hAnsi="Arial" w:cs="Arial"/>
              </w:rPr>
              <w:t>STA2212H Mathematical Statistics II</w:t>
            </w:r>
          </w:p>
        </w:tc>
      </w:tr>
      <w:tr w:rsidR="002D14E3" w14:paraId="1FEADB32" w14:textId="77777777" w:rsidTr="00170F24">
        <w:tc>
          <w:tcPr>
            <w:tcW w:w="10656" w:type="dxa"/>
            <w:gridSpan w:val="2"/>
          </w:tcPr>
          <w:p w14:paraId="12E2BFF5" w14:textId="458F342B" w:rsidR="002D14E3" w:rsidRPr="00765FC2" w:rsidRDefault="002D14E3" w:rsidP="00765FC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elective course (</w:t>
            </w:r>
            <w:r w:rsidRPr="0031080E">
              <w:rPr>
                <w:rFonts w:ascii="Arial" w:hAnsi="Arial" w:cs="Arial"/>
                <w:i/>
              </w:rPr>
              <w:t>Applied Bayesian Methods, Analysis of Correlated Data, etc</w:t>
            </w:r>
            <w:r>
              <w:rPr>
                <w:rFonts w:ascii="Arial" w:hAnsi="Arial" w:cs="Arial"/>
              </w:rPr>
              <w:t>.)</w:t>
            </w:r>
          </w:p>
        </w:tc>
      </w:tr>
    </w:tbl>
    <w:p w14:paraId="13ED0F59" w14:textId="77777777" w:rsidR="0031080E" w:rsidRDefault="0031080E" w:rsidP="0031080E">
      <w:pPr>
        <w:pStyle w:val="ListParagraph"/>
        <w:spacing w:after="0" w:line="240" w:lineRule="auto"/>
        <w:rPr>
          <w:rFonts w:ascii="Arial" w:hAnsi="Arial" w:cs="Arial"/>
        </w:rPr>
      </w:pPr>
    </w:p>
    <w:p w14:paraId="1FB82AEB" w14:textId="5D3DAED9" w:rsidR="009A1A5F" w:rsidRPr="00293358" w:rsidRDefault="009A1A5F" w:rsidP="0031080E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293358">
        <w:rPr>
          <w:rFonts w:ascii="Arial" w:hAnsi="Arial" w:cs="Arial"/>
        </w:rPr>
        <w:t>If you have already taken some of the required courses during your Master’s degree, you should consult with the PhD Program Director/Division Head for suitable replacements. It is recommended to take courses relevant to your comprehensive exams (survival, categorical, mathematical statistics).</w:t>
      </w:r>
    </w:p>
    <w:p w14:paraId="0034BB09" w14:textId="77777777" w:rsidR="009A1A5F" w:rsidRDefault="009A1A5F" w:rsidP="00866052">
      <w:pPr>
        <w:spacing w:after="0" w:line="240" w:lineRule="auto"/>
        <w:rPr>
          <w:rFonts w:ascii="Arial" w:hAnsi="Arial" w:cs="Arial"/>
          <w:b/>
          <w:u w:val="single"/>
        </w:rPr>
      </w:pPr>
    </w:p>
    <w:p w14:paraId="1CF5ABAC" w14:textId="77777777" w:rsidR="00E00DE2" w:rsidRDefault="00E00DE2" w:rsidP="00866052">
      <w:pPr>
        <w:spacing w:after="0" w:line="240" w:lineRule="auto"/>
        <w:rPr>
          <w:rFonts w:ascii="Arial" w:hAnsi="Arial" w:cs="Arial"/>
          <w:b/>
          <w:u w:val="single"/>
        </w:rPr>
      </w:pPr>
      <w:r w:rsidRPr="00195DCA">
        <w:rPr>
          <w:rFonts w:ascii="Arial" w:hAnsi="Arial" w:cs="Arial"/>
          <w:b/>
          <w:u w:val="single"/>
        </w:rPr>
        <w:t>STUDENT SPACE</w:t>
      </w:r>
    </w:p>
    <w:p w14:paraId="17C79943" w14:textId="77777777" w:rsidR="007E5775" w:rsidRPr="00195DCA" w:rsidRDefault="007E5775" w:rsidP="00866052">
      <w:pPr>
        <w:spacing w:after="0" w:line="240" w:lineRule="auto"/>
        <w:rPr>
          <w:rFonts w:ascii="Arial" w:hAnsi="Arial" w:cs="Arial"/>
          <w:b/>
          <w:u w:val="single"/>
        </w:rPr>
      </w:pPr>
    </w:p>
    <w:p w14:paraId="041CEB97" w14:textId="4A976C6D" w:rsidR="00E00DE2" w:rsidRPr="0031080E" w:rsidRDefault="00E00DE2" w:rsidP="0031080E">
      <w:pPr>
        <w:spacing w:after="0" w:line="240" w:lineRule="auto"/>
        <w:rPr>
          <w:rFonts w:ascii="Arial" w:hAnsi="Arial" w:cs="Arial"/>
        </w:rPr>
      </w:pPr>
      <w:r w:rsidRPr="0031080E">
        <w:rPr>
          <w:rFonts w:ascii="Arial" w:hAnsi="Arial" w:cs="Arial"/>
        </w:rPr>
        <w:t>Biostatistics students can use HS679 which is accessible by card key. Remember to add this request when you ask f</w:t>
      </w:r>
      <w:r w:rsidR="00471C63">
        <w:rPr>
          <w:rFonts w:ascii="Arial" w:hAnsi="Arial" w:cs="Arial"/>
        </w:rPr>
        <w:t>or your card key in September.</w:t>
      </w:r>
    </w:p>
    <w:p w14:paraId="6486A937" w14:textId="77777777" w:rsidR="00E00DE2" w:rsidRDefault="00E00DE2" w:rsidP="00E00DE2">
      <w:pPr>
        <w:spacing w:after="0" w:line="240" w:lineRule="auto"/>
        <w:rPr>
          <w:rFonts w:ascii="Arial" w:hAnsi="Arial" w:cs="Arial"/>
        </w:rPr>
      </w:pPr>
    </w:p>
    <w:p w14:paraId="1D168703" w14:textId="77777777" w:rsidR="007E5775" w:rsidRPr="00C72E65" w:rsidRDefault="007E5775" w:rsidP="007E577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SOCIAL ACTIVITIES</w:t>
      </w:r>
    </w:p>
    <w:p w14:paraId="04464460" w14:textId="77777777" w:rsidR="007E5775" w:rsidRPr="00195DCA" w:rsidRDefault="007E5775" w:rsidP="00195DCA">
      <w:pPr>
        <w:spacing w:after="0" w:line="240" w:lineRule="auto"/>
        <w:rPr>
          <w:rFonts w:ascii="Arial" w:hAnsi="Arial" w:cs="Arial"/>
        </w:rPr>
      </w:pPr>
    </w:p>
    <w:p w14:paraId="16B9D8E4" w14:textId="77777777" w:rsidR="007E5775" w:rsidRDefault="007E5775" w:rsidP="00E00DE2">
      <w:pPr>
        <w:spacing w:after="0" w:line="240" w:lineRule="auto"/>
        <w:rPr>
          <w:rFonts w:ascii="Arial" w:hAnsi="Arial" w:cs="Arial"/>
        </w:rPr>
      </w:pPr>
      <w:r w:rsidRPr="007E5775">
        <w:rPr>
          <w:rFonts w:ascii="Arial" w:hAnsi="Arial" w:cs="Arial"/>
        </w:rPr>
        <w:t xml:space="preserve">Your academics is only part of your experience here at the University of Toronto. Students are strongly encouraged to get involved in extracurricular activities – as a means to de-stress and have a more meaningful experience at </w:t>
      </w:r>
      <w:proofErr w:type="spellStart"/>
      <w:r w:rsidRPr="007E5775">
        <w:rPr>
          <w:rFonts w:ascii="Arial" w:hAnsi="Arial" w:cs="Arial"/>
        </w:rPr>
        <w:t>UofT</w:t>
      </w:r>
      <w:proofErr w:type="spellEnd"/>
      <w:r w:rsidRPr="007E5775">
        <w:rPr>
          <w:rFonts w:ascii="Arial" w:hAnsi="Arial" w:cs="Arial"/>
        </w:rPr>
        <w:t>. Below are a few ways you can get involved:</w:t>
      </w:r>
    </w:p>
    <w:p w14:paraId="72C25746" w14:textId="77777777" w:rsidR="007E5775" w:rsidRDefault="007E5775" w:rsidP="007E5775">
      <w:pPr>
        <w:spacing w:after="0" w:line="240" w:lineRule="auto"/>
        <w:rPr>
          <w:rFonts w:ascii="Arial" w:hAnsi="Arial" w:cs="Arial"/>
        </w:rPr>
      </w:pPr>
    </w:p>
    <w:p w14:paraId="249B1E54" w14:textId="77777777" w:rsidR="007E5775" w:rsidRDefault="007E5775" w:rsidP="007E5775">
      <w:pPr>
        <w:spacing w:after="0" w:line="240" w:lineRule="auto"/>
        <w:rPr>
          <w:rFonts w:ascii="Arial" w:hAnsi="Arial" w:cs="Arial"/>
          <w:b/>
        </w:rPr>
      </w:pPr>
      <w:r w:rsidRPr="00195DCA">
        <w:rPr>
          <w:rFonts w:ascii="Arial" w:hAnsi="Arial" w:cs="Arial"/>
          <w:b/>
        </w:rPr>
        <w:t>Division of Biostatistics</w:t>
      </w:r>
    </w:p>
    <w:p w14:paraId="6DE746C4" w14:textId="77777777" w:rsidR="007E5775" w:rsidRPr="0031080E" w:rsidRDefault="007E5775" w:rsidP="0031080E">
      <w:pPr>
        <w:spacing w:after="0" w:line="240" w:lineRule="auto"/>
        <w:rPr>
          <w:rFonts w:ascii="Arial" w:hAnsi="Arial" w:cs="Arial"/>
        </w:rPr>
      </w:pPr>
      <w:r w:rsidRPr="0031080E">
        <w:rPr>
          <w:rFonts w:ascii="Arial" w:hAnsi="Arial" w:cs="Arial"/>
        </w:rPr>
        <w:t xml:space="preserve">Biostatistics Union of Graduate Students (BUGS) is the student organization for biostatistics. </w:t>
      </w:r>
      <w:r w:rsidR="00CC398E" w:rsidRPr="0031080E">
        <w:rPr>
          <w:rFonts w:ascii="Arial" w:hAnsi="Arial" w:cs="Arial"/>
        </w:rPr>
        <w:t>Students may choose to join the BUGS Executive</w:t>
      </w:r>
      <w:r w:rsidR="001A174E" w:rsidRPr="0031080E">
        <w:rPr>
          <w:rFonts w:ascii="Arial" w:hAnsi="Arial" w:cs="Arial"/>
        </w:rPr>
        <w:t xml:space="preserve"> or </w:t>
      </w:r>
      <w:r w:rsidRPr="0031080E">
        <w:rPr>
          <w:rFonts w:ascii="Arial" w:hAnsi="Arial" w:cs="Arial"/>
        </w:rPr>
        <w:t xml:space="preserve">to </w:t>
      </w:r>
      <w:r w:rsidR="001A174E" w:rsidRPr="0031080E">
        <w:rPr>
          <w:rFonts w:ascii="Arial" w:hAnsi="Arial" w:cs="Arial"/>
        </w:rPr>
        <w:t xml:space="preserve">help </w:t>
      </w:r>
      <w:r w:rsidRPr="0031080E">
        <w:rPr>
          <w:rFonts w:ascii="Arial" w:hAnsi="Arial" w:cs="Arial"/>
        </w:rPr>
        <w:t>curate events include orientation and pub-nights.</w:t>
      </w:r>
      <w:r w:rsidR="00CC398E" w:rsidRPr="0031080E">
        <w:rPr>
          <w:rFonts w:ascii="Arial" w:hAnsi="Arial" w:cs="Arial"/>
        </w:rPr>
        <w:t xml:space="preserve">    </w:t>
      </w:r>
    </w:p>
    <w:p w14:paraId="5C92CDA1" w14:textId="77777777" w:rsidR="007E5775" w:rsidRDefault="007E5775" w:rsidP="00195DCA">
      <w:pPr>
        <w:pStyle w:val="ListParagraph"/>
        <w:spacing w:after="0" w:line="240" w:lineRule="auto"/>
        <w:rPr>
          <w:rFonts w:ascii="Arial" w:hAnsi="Arial" w:cs="Arial"/>
        </w:rPr>
      </w:pPr>
    </w:p>
    <w:p w14:paraId="06E78038" w14:textId="77777777" w:rsidR="007E5775" w:rsidRPr="00195DCA" w:rsidRDefault="007E5775" w:rsidP="007E5775">
      <w:pPr>
        <w:spacing w:after="0" w:line="240" w:lineRule="auto"/>
        <w:rPr>
          <w:rFonts w:ascii="Arial" w:hAnsi="Arial" w:cs="Arial"/>
          <w:b/>
        </w:rPr>
      </w:pPr>
      <w:r w:rsidRPr="00195DCA">
        <w:rPr>
          <w:rFonts w:ascii="Arial" w:hAnsi="Arial" w:cs="Arial"/>
          <w:b/>
        </w:rPr>
        <w:t>Conferences</w:t>
      </w:r>
    </w:p>
    <w:p w14:paraId="7A2E98F1" w14:textId="13D6EFC7" w:rsidR="007E5775" w:rsidRDefault="007E5775" w:rsidP="002D14E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7E5775">
        <w:rPr>
          <w:rFonts w:ascii="Arial" w:hAnsi="Arial" w:cs="Arial"/>
        </w:rPr>
        <w:t>Statistical Society of Canada (SSC) meeting</w:t>
      </w:r>
      <w:r w:rsidR="00765FC2">
        <w:rPr>
          <w:rFonts w:ascii="Arial" w:hAnsi="Arial" w:cs="Arial"/>
        </w:rPr>
        <w:t xml:space="preserve"> and Student Conference</w:t>
      </w:r>
    </w:p>
    <w:p w14:paraId="1D87965A" w14:textId="30416CBF" w:rsidR="00765FC2" w:rsidRDefault="00765FC2" w:rsidP="002D14E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Canadian Society for Epidemiology and Biostatistics</w:t>
      </w:r>
      <w:r w:rsidR="0076244F">
        <w:rPr>
          <w:rFonts w:ascii="Arial" w:hAnsi="Arial" w:cs="Arial"/>
        </w:rPr>
        <w:t xml:space="preserve"> (CSEB)</w:t>
      </w:r>
      <w:r>
        <w:rPr>
          <w:rFonts w:ascii="Arial" w:hAnsi="Arial" w:cs="Arial"/>
        </w:rPr>
        <w:t xml:space="preserve"> Con</w:t>
      </w:r>
      <w:r w:rsidR="0076244F">
        <w:rPr>
          <w:rFonts w:ascii="Arial" w:hAnsi="Arial" w:cs="Arial"/>
        </w:rPr>
        <w:t>ference and Student Conference</w:t>
      </w:r>
    </w:p>
    <w:p w14:paraId="0C6AA2D2" w14:textId="77777777" w:rsidR="00765FC2" w:rsidRDefault="00765FC2" w:rsidP="002D14E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ENAR/IBS Conference</w:t>
      </w:r>
    </w:p>
    <w:p w14:paraId="71F5071C" w14:textId="37B95B2B" w:rsidR="00765FC2" w:rsidRDefault="00765FC2" w:rsidP="002D14E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7E5775">
        <w:rPr>
          <w:rFonts w:ascii="Arial" w:hAnsi="Arial" w:cs="Arial"/>
        </w:rPr>
        <w:t>Joint Statistical Meeting</w:t>
      </w:r>
      <w:r>
        <w:rPr>
          <w:rFonts w:ascii="Arial" w:hAnsi="Arial" w:cs="Arial"/>
        </w:rPr>
        <w:t>s (JSM)</w:t>
      </w:r>
    </w:p>
    <w:p w14:paraId="78A3E6C5" w14:textId="77777777" w:rsidR="00765FC2" w:rsidRDefault="00765FC2" w:rsidP="00765FC2">
      <w:pPr>
        <w:pStyle w:val="ListParagraph"/>
        <w:spacing w:after="0" w:line="240" w:lineRule="auto"/>
        <w:rPr>
          <w:rFonts w:ascii="Arial" w:hAnsi="Arial" w:cs="Arial"/>
        </w:rPr>
      </w:pPr>
    </w:p>
    <w:p w14:paraId="4B43D59D" w14:textId="77777777" w:rsidR="007E5775" w:rsidRDefault="007E5775">
      <w:pPr>
        <w:spacing w:after="0" w:line="240" w:lineRule="auto"/>
        <w:rPr>
          <w:rFonts w:ascii="Arial" w:hAnsi="Arial" w:cs="Arial"/>
        </w:rPr>
      </w:pPr>
    </w:p>
    <w:p w14:paraId="0466C793" w14:textId="77777777" w:rsidR="007E5775" w:rsidRPr="00195DCA" w:rsidRDefault="007E5775">
      <w:pPr>
        <w:spacing w:after="0" w:line="240" w:lineRule="auto"/>
        <w:rPr>
          <w:rFonts w:ascii="Arial" w:hAnsi="Arial" w:cs="Arial"/>
          <w:b/>
        </w:rPr>
      </w:pPr>
      <w:r w:rsidRPr="00195DCA">
        <w:rPr>
          <w:rFonts w:ascii="Arial" w:hAnsi="Arial" w:cs="Arial"/>
          <w:b/>
        </w:rPr>
        <w:t xml:space="preserve">Local Events </w:t>
      </w:r>
    </w:p>
    <w:p w14:paraId="6CD47C9B" w14:textId="78D22C63" w:rsidR="00E479CE" w:rsidRDefault="00765FC2">
      <w:pPr>
        <w:rPr>
          <w:rFonts w:ascii="Arial" w:hAnsi="Arial" w:cs="Arial"/>
        </w:rPr>
      </w:pPr>
      <w:r w:rsidRPr="001A174E">
        <w:rPr>
          <w:rFonts w:ascii="Arial" w:hAnsi="Arial" w:cs="Arial"/>
        </w:rPr>
        <w:t xml:space="preserve">Biostatistics Research Day; </w:t>
      </w:r>
      <w:r>
        <w:rPr>
          <w:rFonts w:ascii="Arial" w:hAnsi="Arial" w:cs="Arial"/>
        </w:rPr>
        <w:t xml:space="preserve">SORA-TABA Workshop; </w:t>
      </w:r>
      <w:r w:rsidRPr="001A174E">
        <w:rPr>
          <w:rFonts w:ascii="Arial" w:hAnsi="Arial" w:cs="Arial"/>
        </w:rPr>
        <w:t>Statistics Research Day;</w:t>
      </w:r>
      <w:r>
        <w:rPr>
          <w:rFonts w:ascii="Arial" w:hAnsi="Arial" w:cs="Arial"/>
        </w:rPr>
        <w:t xml:space="preserve"> </w:t>
      </w:r>
      <w:r w:rsidRPr="001A174E">
        <w:rPr>
          <w:rFonts w:ascii="Arial" w:hAnsi="Arial" w:cs="Arial"/>
        </w:rPr>
        <w:t>Statistics Seminar Series</w:t>
      </w:r>
      <w:r w:rsidR="00E479CE">
        <w:rPr>
          <w:rFonts w:ascii="Arial" w:hAnsi="Arial" w:cs="Arial"/>
        </w:rPr>
        <w:br w:type="page"/>
      </w:r>
    </w:p>
    <w:p w14:paraId="2EBD3F78" w14:textId="77777777" w:rsidR="00E479CE" w:rsidRDefault="00E479CE" w:rsidP="00E479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r w:rsidRPr="002C5813">
        <w:rPr>
          <w:rFonts w:ascii="Arial" w:hAnsi="Arial" w:cs="Arial"/>
          <w:noProof/>
          <w:lang w:val="en-US"/>
        </w:rPr>
        <w:lastRenderedPageBreak/>
        <w:drawing>
          <wp:anchor distT="0" distB="0" distL="114300" distR="114300" simplePos="0" relativeHeight="251664384" behindDoc="1" locked="0" layoutInCell="1" allowOverlap="1" wp14:anchorId="05F9E8B3" wp14:editId="5F60CE34">
            <wp:simplePos x="0" y="0"/>
            <wp:positionH relativeFrom="column">
              <wp:posOffset>4837043</wp:posOffset>
            </wp:positionH>
            <wp:positionV relativeFrom="paragraph">
              <wp:posOffset>-198783</wp:posOffset>
            </wp:positionV>
            <wp:extent cx="2186609" cy="436990"/>
            <wp:effectExtent l="0" t="0" r="444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SPH logo 3000x6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859" cy="436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0671B" w14:textId="77777777" w:rsidR="002D14E3" w:rsidRPr="002C5813" w:rsidRDefault="002D14E3" w:rsidP="002D14E3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Program Specific Information: </w:t>
      </w:r>
      <w:r w:rsidRPr="002C5813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Epidemiology</w:t>
      </w:r>
    </w:p>
    <w:p w14:paraId="2BF03E71" w14:textId="77777777" w:rsidR="002D14E3" w:rsidRDefault="002D14E3" w:rsidP="002D14E3">
      <w:pPr>
        <w:spacing w:after="0" w:line="240" w:lineRule="auto"/>
        <w:rPr>
          <w:rFonts w:ascii="Arial" w:hAnsi="Arial" w:cs="Arial"/>
        </w:rPr>
      </w:pPr>
    </w:p>
    <w:p w14:paraId="3A984167" w14:textId="77777777" w:rsidR="002D14E3" w:rsidRPr="00C72E65" w:rsidRDefault="002D14E3" w:rsidP="002D14E3">
      <w:pPr>
        <w:spacing w:after="0" w:line="240" w:lineRule="auto"/>
        <w:rPr>
          <w:rFonts w:ascii="Arial" w:hAnsi="Arial" w:cs="Arial"/>
          <w:b/>
          <w:u w:val="single"/>
        </w:rPr>
      </w:pPr>
      <w:r w:rsidRPr="00C72E65">
        <w:rPr>
          <w:rFonts w:ascii="Arial" w:hAnsi="Arial" w:cs="Arial"/>
          <w:b/>
          <w:u w:val="single"/>
        </w:rPr>
        <w:t>CONTACT PERSONS</w:t>
      </w:r>
    </w:p>
    <w:p w14:paraId="7E11E9C6" w14:textId="77777777" w:rsidR="002D14E3" w:rsidRDefault="002D14E3" w:rsidP="002D14E3">
      <w:pPr>
        <w:spacing w:after="0" w:line="240" w:lineRule="auto"/>
        <w:rPr>
          <w:rFonts w:ascii="Arial" w:hAnsi="Arial" w:cs="Arial"/>
        </w:rPr>
      </w:pPr>
    </w:p>
    <w:p w14:paraId="10425D93" w14:textId="77777777" w:rsidR="002D14E3" w:rsidRDefault="002D14E3" w:rsidP="002D14E3">
      <w:pPr>
        <w:spacing w:after="0" w:line="240" w:lineRule="auto"/>
        <w:rPr>
          <w:rFonts w:ascii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hAnsi="Arial" w:cs="Arial"/>
        </w:rPr>
        <w:t xml:space="preserve"> Division Head: Dr. David Fisman, </w:t>
      </w:r>
      <w:hyperlink r:id="rId50" w:history="1">
        <w:r w:rsidRPr="0076244F">
          <w:rPr>
            <w:rStyle w:val="Hyperlink"/>
            <w:rFonts w:ascii="Arial" w:hAnsi="Arial" w:cs="Arial"/>
          </w:rPr>
          <w:t>david.fisman@utoronto.ca</w:t>
        </w:r>
      </w:hyperlink>
    </w:p>
    <w:p w14:paraId="5D0C81A1" w14:textId="77777777" w:rsidR="002D14E3" w:rsidRPr="00C72E65" w:rsidRDefault="002D14E3" w:rsidP="002D14E3">
      <w:pPr>
        <w:spacing w:after="0" w:line="240" w:lineRule="auto"/>
        <w:rPr>
          <w:rFonts w:ascii="Arial" w:hAnsi="Arial" w:cs="Arial"/>
        </w:rPr>
      </w:pPr>
      <w:r w:rsidRPr="00C72E65">
        <w:rPr>
          <w:rFonts w:ascii="Arial" w:hAnsi="Arial" w:cs="Arial"/>
        </w:rPr>
        <w:t xml:space="preserve">Program Director: </w:t>
      </w:r>
      <w:r w:rsidRPr="00E479CE">
        <w:rPr>
          <w:rFonts w:ascii="Arial" w:hAnsi="Arial" w:cs="Arial"/>
        </w:rPr>
        <w:t xml:space="preserve">Dr. </w:t>
      </w:r>
      <w:r>
        <w:rPr>
          <w:rFonts w:ascii="Arial" w:hAnsi="Arial" w:cs="Arial"/>
        </w:rPr>
        <w:t>Laura Rosella,</w:t>
      </w:r>
      <w:r w:rsidRPr="00E479CE">
        <w:rPr>
          <w:rFonts w:ascii="Arial" w:hAnsi="Arial" w:cs="Arial"/>
        </w:rPr>
        <w:t xml:space="preserve"> </w:t>
      </w:r>
      <w:hyperlink r:id="rId51" w:history="1">
        <w:r w:rsidRPr="0076244F">
          <w:rPr>
            <w:rStyle w:val="Hyperlink"/>
            <w:rFonts w:ascii="Arial" w:hAnsi="Arial" w:cs="Arial"/>
          </w:rPr>
          <w:t>laura.rosella@utoronto.ca</w:t>
        </w:r>
      </w:hyperlink>
    </w:p>
    <w:p w14:paraId="43D5E44A" w14:textId="77777777" w:rsidR="002D14E3" w:rsidRDefault="002D14E3" w:rsidP="002D14E3">
      <w:pPr>
        <w:spacing w:after="0" w:line="240" w:lineRule="auto"/>
        <w:rPr>
          <w:rFonts w:ascii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 w:rsidRPr="00C72E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C72E65">
        <w:rPr>
          <w:rFonts w:ascii="Arial" w:hAnsi="Arial" w:cs="Arial"/>
        </w:rPr>
        <w:t xml:space="preserve">upport: </w:t>
      </w:r>
      <w:r w:rsidRPr="00E479CE">
        <w:rPr>
          <w:rFonts w:ascii="Arial" w:hAnsi="Arial" w:cs="Arial"/>
        </w:rPr>
        <w:t>Matilda Kong</w:t>
      </w:r>
      <w:r>
        <w:rPr>
          <w:rFonts w:ascii="Arial" w:hAnsi="Arial" w:cs="Arial"/>
        </w:rPr>
        <w:t>,</w:t>
      </w:r>
      <w:r w:rsidRPr="00E479CE">
        <w:rPr>
          <w:rFonts w:ascii="Arial" w:hAnsi="Arial" w:cs="Arial"/>
        </w:rPr>
        <w:t xml:space="preserve"> </w:t>
      </w:r>
      <w:hyperlink r:id="rId52" w:history="1">
        <w:r w:rsidRPr="00F074FA">
          <w:rPr>
            <w:rStyle w:val="Hyperlink"/>
            <w:rFonts w:ascii="Arial" w:hAnsi="Arial" w:cs="Arial"/>
          </w:rPr>
          <w:t>epi.dlsph@utoronto.ca</w:t>
        </w:r>
      </w:hyperlink>
      <w:r>
        <w:rPr>
          <w:rFonts w:ascii="Arial" w:hAnsi="Arial" w:cs="Arial"/>
        </w:rPr>
        <w:t xml:space="preserve"> </w:t>
      </w:r>
    </w:p>
    <w:p w14:paraId="7FA3CCCF" w14:textId="77777777" w:rsidR="002D14E3" w:rsidRDefault="002D14E3" w:rsidP="002D14E3">
      <w:pPr>
        <w:spacing w:after="0" w:line="240" w:lineRule="auto"/>
        <w:rPr>
          <w:rFonts w:ascii="Arial" w:hAnsi="Arial" w:cs="Arial"/>
          <w:b/>
          <w:u w:val="single"/>
        </w:rPr>
      </w:pPr>
    </w:p>
    <w:p w14:paraId="49F530E9" w14:textId="77777777" w:rsidR="002D14E3" w:rsidRPr="00C72E65" w:rsidRDefault="002D14E3" w:rsidP="002D14E3">
      <w:pPr>
        <w:spacing w:after="0" w:line="240" w:lineRule="auto"/>
        <w:rPr>
          <w:rFonts w:ascii="Arial" w:hAnsi="Arial" w:cs="Arial"/>
          <w:b/>
          <w:u w:val="single"/>
        </w:rPr>
      </w:pPr>
      <w:r w:rsidRPr="00C72E65">
        <w:rPr>
          <w:rFonts w:ascii="Arial" w:hAnsi="Arial" w:cs="Arial"/>
          <w:b/>
          <w:u w:val="single"/>
        </w:rPr>
        <w:t>PROGRAM</w:t>
      </w:r>
    </w:p>
    <w:p w14:paraId="5E624378" w14:textId="77777777" w:rsidR="002D14E3" w:rsidRPr="00C72E65" w:rsidRDefault="002D14E3" w:rsidP="002D14E3">
      <w:pPr>
        <w:spacing w:after="0" w:line="240" w:lineRule="auto"/>
        <w:rPr>
          <w:rFonts w:ascii="Arial" w:hAnsi="Arial" w:cs="Arial"/>
          <w:b/>
        </w:rPr>
      </w:pPr>
    </w:p>
    <w:p w14:paraId="7AC330DA" w14:textId="77777777" w:rsidR="002D14E3" w:rsidRPr="00C72E65" w:rsidRDefault="002D14E3" w:rsidP="002D14E3">
      <w:pPr>
        <w:spacing w:after="0" w:line="240" w:lineRule="auto"/>
        <w:rPr>
          <w:rFonts w:ascii="Arial" w:hAnsi="Arial" w:cs="Arial"/>
          <w:b/>
        </w:rPr>
      </w:pPr>
      <w:r w:rsidRPr="00C72E65">
        <w:rPr>
          <w:rFonts w:ascii="Arial" w:hAnsi="Arial" w:cs="Arial"/>
          <w:b/>
        </w:rPr>
        <w:t xml:space="preserve">General timeline for the PhD –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dem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ogy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 w:rsidRPr="00C72E65">
        <w:rPr>
          <w:rFonts w:ascii="Arial" w:hAnsi="Arial" w:cs="Arial"/>
          <w:b/>
        </w:rPr>
        <w:t>program</w:t>
      </w:r>
    </w:p>
    <w:p w14:paraId="2D36085E" w14:textId="77777777" w:rsidR="002D14E3" w:rsidRPr="000A15D9" w:rsidRDefault="003F3E52" w:rsidP="002D14E3">
      <w:pPr>
        <w:pStyle w:val="ListParagraph"/>
        <w:spacing w:after="0" w:line="240" w:lineRule="auto"/>
        <w:ind w:left="426"/>
        <w:rPr>
          <w:rFonts w:ascii="Arial" w:hAnsi="Arial" w:cs="Arial"/>
        </w:rPr>
      </w:pPr>
      <w:hyperlink r:id="rId53" w:history="1">
        <w:r w:rsidR="002D14E3" w:rsidRPr="000A15D9">
          <w:rPr>
            <w:rStyle w:val="Hyperlink"/>
            <w:rFonts w:ascii="Arial" w:hAnsi="Arial" w:cs="Arial"/>
          </w:rPr>
          <w:t>http://www.dlsph.utoronto.ca/wp-content/uploads/2017/08/PhD-Epidemiology-Timeline_2017-18.pdf</w:t>
        </w:r>
      </w:hyperlink>
    </w:p>
    <w:p w14:paraId="0CEBCAA7" w14:textId="77777777" w:rsidR="002D14E3" w:rsidRDefault="002D14E3" w:rsidP="002D14E3">
      <w:pPr>
        <w:pStyle w:val="ListParagraph"/>
        <w:spacing w:after="0" w:line="240" w:lineRule="auto"/>
        <w:ind w:left="426"/>
        <w:rPr>
          <w:rFonts w:ascii="Arial" w:hAnsi="Arial" w:cs="Arial"/>
          <w:b/>
        </w:rPr>
      </w:pPr>
    </w:p>
    <w:p w14:paraId="4CCA2D9A" w14:textId="77777777" w:rsidR="002D14E3" w:rsidRPr="00195DCA" w:rsidRDefault="002D14E3" w:rsidP="002D14E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 Requirements (4.0 FCE)</w:t>
      </w:r>
    </w:p>
    <w:p w14:paraId="03444AFC" w14:textId="77777777" w:rsidR="002D14E3" w:rsidRPr="00B4551D" w:rsidRDefault="002D14E3" w:rsidP="002D14E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B4551D">
        <w:rPr>
          <w:rFonts w:ascii="Arial" w:hAnsi="Arial" w:cs="Arial"/>
        </w:rPr>
        <w:t>CHL5005H Introduction to Public Health Research</w:t>
      </w:r>
      <w:r>
        <w:rPr>
          <w:rFonts w:ascii="Arial" w:hAnsi="Arial" w:cs="Arial"/>
        </w:rPr>
        <w:t>;</w:t>
      </w:r>
      <w:r w:rsidRPr="00B4551D">
        <w:rPr>
          <w:rFonts w:ascii="Arial" w:hAnsi="Arial" w:cs="Arial"/>
        </w:rPr>
        <w:t xml:space="preserve"> </w:t>
      </w:r>
    </w:p>
    <w:p w14:paraId="6DFD5772" w14:textId="77777777" w:rsidR="002D14E3" w:rsidRPr="00B4551D" w:rsidRDefault="002D14E3" w:rsidP="002D14E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B4551D">
        <w:rPr>
          <w:rFonts w:ascii="Arial" w:hAnsi="Arial" w:cs="Arial"/>
        </w:rPr>
        <w:t>CHL5404H Research Methods I</w:t>
      </w:r>
      <w:r>
        <w:rPr>
          <w:rFonts w:ascii="Arial" w:hAnsi="Arial" w:cs="Arial"/>
        </w:rPr>
        <w:t>;</w:t>
      </w:r>
    </w:p>
    <w:p w14:paraId="2B10AF92" w14:textId="77777777" w:rsidR="002D14E3" w:rsidRPr="00B4551D" w:rsidRDefault="002D14E3" w:rsidP="002D14E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B4551D">
        <w:rPr>
          <w:rFonts w:ascii="Arial" w:hAnsi="Arial" w:cs="Arial"/>
        </w:rPr>
        <w:t>CHL5406H Quantitative Methods for Biomedical Research</w:t>
      </w:r>
      <w:r>
        <w:rPr>
          <w:rFonts w:ascii="Arial" w:hAnsi="Arial" w:cs="Arial"/>
        </w:rPr>
        <w:t>;</w:t>
      </w:r>
    </w:p>
    <w:p w14:paraId="3A2C47E2" w14:textId="77777777" w:rsidR="002D14E3" w:rsidRPr="00B4551D" w:rsidRDefault="002D14E3" w:rsidP="002D14E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B4551D">
        <w:rPr>
          <w:rFonts w:ascii="Arial" w:hAnsi="Arial" w:cs="Arial"/>
        </w:rPr>
        <w:t>CHL5408H Research Methods II</w:t>
      </w:r>
      <w:r>
        <w:rPr>
          <w:rFonts w:ascii="Arial" w:hAnsi="Arial" w:cs="Arial"/>
        </w:rPr>
        <w:t>;</w:t>
      </w:r>
    </w:p>
    <w:p w14:paraId="4FCE8CC1" w14:textId="77777777" w:rsidR="002D14E3" w:rsidRPr="00B4551D" w:rsidRDefault="002D14E3" w:rsidP="002D14E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B4551D">
        <w:rPr>
          <w:rFonts w:ascii="Arial" w:hAnsi="Arial" w:cs="Arial"/>
        </w:rPr>
        <w:t>CHL5423H Doctoral Seminar Series</w:t>
      </w:r>
      <w:r>
        <w:rPr>
          <w:rFonts w:ascii="Arial" w:hAnsi="Arial" w:cs="Arial"/>
        </w:rPr>
        <w:t>;</w:t>
      </w:r>
    </w:p>
    <w:p w14:paraId="41FAB848" w14:textId="77777777" w:rsidR="002D14E3" w:rsidRDefault="002D14E3" w:rsidP="002D14E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B4551D">
        <w:rPr>
          <w:rFonts w:ascii="Arial" w:hAnsi="Arial" w:cs="Arial"/>
        </w:rPr>
        <w:t>CHL5424H Advanced Quantitative Methods in Epidemiology</w:t>
      </w:r>
      <w:r>
        <w:rPr>
          <w:rFonts w:ascii="Arial" w:hAnsi="Arial" w:cs="Arial"/>
        </w:rPr>
        <w:t>;</w:t>
      </w:r>
    </w:p>
    <w:p w14:paraId="4A7C78C6" w14:textId="77777777" w:rsidR="002D14E3" w:rsidRPr="00B4551D" w:rsidRDefault="002D14E3" w:rsidP="002D14E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CHL5428H </w:t>
      </w:r>
      <w:r w:rsidRPr="000A15D9">
        <w:rPr>
          <w:rFonts w:ascii="Arial" w:hAnsi="Arial" w:cs="Arial"/>
        </w:rPr>
        <w:t>Epidemiological Methods for Causal Mediation Analyses</w:t>
      </w:r>
      <w:r>
        <w:rPr>
          <w:rFonts w:ascii="Arial" w:hAnsi="Arial" w:cs="Arial"/>
        </w:rPr>
        <w:t>;</w:t>
      </w:r>
    </w:p>
    <w:p w14:paraId="24321CDF" w14:textId="77777777" w:rsidR="002D14E3" w:rsidRDefault="002D14E3" w:rsidP="002D14E3">
      <w:pPr>
        <w:pStyle w:val="ListParagraph"/>
        <w:numPr>
          <w:ilvl w:val="0"/>
          <w:numId w:val="20"/>
        </w:numPr>
        <w:tabs>
          <w:tab w:val="left" w:pos="6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elective course.</w:t>
      </w:r>
    </w:p>
    <w:p w14:paraId="318A61CB" w14:textId="77777777" w:rsidR="002D14E3" w:rsidRDefault="002D14E3" w:rsidP="002D14E3">
      <w:pPr>
        <w:tabs>
          <w:tab w:val="left" w:pos="630"/>
        </w:tabs>
        <w:spacing w:after="0" w:line="240" w:lineRule="auto"/>
        <w:rPr>
          <w:rFonts w:ascii="Arial" w:hAnsi="Arial" w:cs="Arial"/>
        </w:rPr>
      </w:pPr>
    </w:p>
    <w:p w14:paraId="24D666DD" w14:textId="77777777" w:rsidR="002D14E3" w:rsidRDefault="002D14E3" w:rsidP="002D14E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RECOMMENDED RESOURCES</w:t>
      </w:r>
    </w:p>
    <w:p w14:paraId="5E43C10A" w14:textId="304E4E81" w:rsidR="002D14E3" w:rsidRDefault="002D14E3" w:rsidP="002D14E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2D14E3" w14:paraId="56E73E7C" w14:textId="77777777" w:rsidTr="00421215">
        <w:tc>
          <w:tcPr>
            <w:tcW w:w="5246" w:type="dxa"/>
          </w:tcPr>
          <w:p w14:paraId="28210660" w14:textId="77777777" w:rsidR="002D14E3" w:rsidRPr="001C34D7" w:rsidRDefault="002D14E3" w:rsidP="00421215">
            <w:pPr>
              <w:rPr>
                <w:rFonts w:ascii="Arial" w:hAnsi="Arial" w:cs="Arial"/>
              </w:rPr>
            </w:pPr>
            <w:r w:rsidRPr="001C34D7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Textbooks in Epidemiology</w:t>
            </w:r>
          </w:p>
        </w:tc>
        <w:tc>
          <w:tcPr>
            <w:tcW w:w="4961" w:type="dxa"/>
          </w:tcPr>
          <w:p w14:paraId="15FE469A" w14:textId="77777777" w:rsidR="002D14E3" w:rsidRPr="001C34D7" w:rsidRDefault="002D14E3" w:rsidP="00421215">
            <w:pPr>
              <w:rPr>
                <w:rFonts w:ascii="Arial" w:hAnsi="Arial" w:cs="Arial"/>
              </w:rPr>
            </w:pPr>
            <w:r w:rsidRPr="00DE3A06"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Textbooks in Statistics</w:t>
            </w:r>
          </w:p>
        </w:tc>
      </w:tr>
      <w:tr w:rsidR="002D14E3" w14:paraId="51838F3F" w14:textId="77777777" w:rsidTr="00421215">
        <w:trPr>
          <w:trHeight w:val="291"/>
        </w:trPr>
        <w:tc>
          <w:tcPr>
            <w:tcW w:w="5246" w:type="dxa"/>
          </w:tcPr>
          <w:p w14:paraId="00551243" w14:textId="77777777" w:rsidR="002D14E3" w:rsidRPr="001C34D7" w:rsidRDefault="002D14E3" w:rsidP="00421215">
            <w:pPr>
              <w:adjustRightInd w:val="0"/>
              <w:rPr>
                <w:rFonts w:ascii="Arial" w:hAnsi="Arial" w:cs="Arial"/>
              </w:rPr>
            </w:pPr>
            <w:r w:rsidRPr="001C34D7">
              <w:rPr>
                <w:rFonts w:ascii="Arial" w:eastAsia="Calibri" w:hAnsi="Arial" w:cs="Arial"/>
                <w:bCs/>
                <w:color w:val="000000"/>
                <w:lang w:val="en-US"/>
              </w:rPr>
              <w:t>Epidemiology: An Introduction (Rothman)</w:t>
            </w:r>
          </w:p>
        </w:tc>
        <w:tc>
          <w:tcPr>
            <w:tcW w:w="4961" w:type="dxa"/>
          </w:tcPr>
          <w:p w14:paraId="5AAA4771" w14:textId="77777777" w:rsidR="002D14E3" w:rsidRPr="001C34D7" w:rsidRDefault="002D14E3" w:rsidP="00421215">
            <w:pPr>
              <w:rPr>
                <w:rFonts w:ascii="Arial" w:hAnsi="Arial" w:cs="Arial"/>
              </w:rPr>
            </w:pPr>
            <w:r w:rsidRPr="001C34D7">
              <w:rPr>
                <w:rFonts w:ascii="Arial" w:hAnsi="Arial" w:cs="Arial"/>
              </w:rPr>
              <w:t>Categorical Data Analysis (</w:t>
            </w:r>
            <w:proofErr w:type="spellStart"/>
            <w:r w:rsidRPr="001C34D7">
              <w:rPr>
                <w:rFonts w:ascii="Arial" w:hAnsi="Arial" w:cs="Arial"/>
              </w:rPr>
              <w:t>Agresti</w:t>
            </w:r>
            <w:proofErr w:type="spellEnd"/>
            <w:r w:rsidRPr="001C34D7">
              <w:rPr>
                <w:rFonts w:ascii="Arial" w:hAnsi="Arial" w:cs="Arial"/>
              </w:rPr>
              <w:t>)</w:t>
            </w:r>
          </w:p>
        </w:tc>
      </w:tr>
      <w:tr w:rsidR="002D14E3" w14:paraId="36893D7D" w14:textId="77777777" w:rsidTr="00421215">
        <w:trPr>
          <w:trHeight w:val="310"/>
        </w:trPr>
        <w:tc>
          <w:tcPr>
            <w:tcW w:w="5246" w:type="dxa"/>
          </w:tcPr>
          <w:p w14:paraId="3F1B39E8" w14:textId="77777777" w:rsidR="002D14E3" w:rsidRPr="001C34D7" w:rsidRDefault="002D14E3" w:rsidP="00421215">
            <w:pPr>
              <w:rPr>
                <w:rFonts w:ascii="Arial" w:hAnsi="Arial" w:cs="Arial"/>
              </w:rPr>
            </w:pPr>
            <w:r w:rsidRPr="001C34D7">
              <w:rPr>
                <w:rFonts w:ascii="Arial" w:hAnsi="Arial" w:cs="Arial"/>
              </w:rPr>
              <w:t>Methods in Observational Epidemiology (Kelsey)</w:t>
            </w:r>
          </w:p>
        </w:tc>
        <w:tc>
          <w:tcPr>
            <w:tcW w:w="4961" w:type="dxa"/>
          </w:tcPr>
          <w:p w14:paraId="128940D7" w14:textId="77777777" w:rsidR="002D14E3" w:rsidRPr="001C34D7" w:rsidRDefault="002D14E3" w:rsidP="00421215">
            <w:pPr>
              <w:rPr>
                <w:rFonts w:ascii="Arial" w:hAnsi="Arial" w:cs="Arial"/>
              </w:rPr>
            </w:pPr>
            <w:r w:rsidRPr="001C34D7">
              <w:rPr>
                <w:rFonts w:ascii="Arial" w:hAnsi="Arial" w:cs="Arial"/>
              </w:rPr>
              <w:t>Introductory Applied Biostatistics (</w:t>
            </w:r>
            <w:proofErr w:type="spellStart"/>
            <w:r w:rsidRPr="001C34D7">
              <w:rPr>
                <w:rFonts w:ascii="Arial" w:hAnsi="Arial" w:cs="Arial"/>
              </w:rPr>
              <w:t>D’Agostino</w:t>
            </w:r>
            <w:proofErr w:type="spellEnd"/>
            <w:r w:rsidRPr="001C34D7">
              <w:rPr>
                <w:rFonts w:ascii="Arial" w:hAnsi="Arial" w:cs="Arial"/>
              </w:rPr>
              <w:t>)</w:t>
            </w:r>
          </w:p>
        </w:tc>
      </w:tr>
      <w:tr w:rsidR="002D14E3" w14:paraId="0CF55DFA" w14:textId="77777777" w:rsidTr="00421215">
        <w:trPr>
          <w:trHeight w:val="328"/>
        </w:trPr>
        <w:tc>
          <w:tcPr>
            <w:tcW w:w="5246" w:type="dxa"/>
          </w:tcPr>
          <w:p w14:paraId="4A08C5E4" w14:textId="77777777" w:rsidR="002D14E3" w:rsidRPr="001C34D7" w:rsidRDefault="002D14E3" w:rsidP="00421215">
            <w:pPr>
              <w:rPr>
                <w:rFonts w:ascii="Arial" w:hAnsi="Arial" w:cs="Arial"/>
              </w:rPr>
            </w:pPr>
            <w:r w:rsidRPr="001C34D7">
              <w:rPr>
                <w:rFonts w:ascii="Arial" w:hAnsi="Arial" w:cs="Arial"/>
              </w:rPr>
              <w:t>Modern Epidemiology (Rothman, Greenland, Lash)</w:t>
            </w:r>
          </w:p>
        </w:tc>
        <w:tc>
          <w:tcPr>
            <w:tcW w:w="4961" w:type="dxa"/>
          </w:tcPr>
          <w:p w14:paraId="4D9CA1BB" w14:textId="77777777" w:rsidR="002D14E3" w:rsidRPr="001C34D7" w:rsidRDefault="002D14E3" w:rsidP="00421215">
            <w:pPr>
              <w:rPr>
                <w:rFonts w:ascii="Arial" w:hAnsi="Arial" w:cs="Arial"/>
              </w:rPr>
            </w:pPr>
            <w:r w:rsidRPr="001C34D7">
              <w:rPr>
                <w:rFonts w:ascii="Arial" w:hAnsi="Arial" w:cs="Arial"/>
              </w:rPr>
              <w:t>Regression Methods in Biostatistics (</w:t>
            </w:r>
            <w:proofErr w:type="spellStart"/>
            <w:r w:rsidRPr="001C34D7">
              <w:rPr>
                <w:rFonts w:ascii="Arial" w:hAnsi="Arial" w:cs="Arial"/>
              </w:rPr>
              <w:t>Vittinghoff</w:t>
            </w:r>
            <w:proofErr w:type="spellEnd"/>
            <w:r w:rsidRPr="001C34D7">
              <w:rPr>
                <w:rFonts w:ascii="Arial" w:hAnsi="Arial" w:cs="Arial"/>
              </w:rPr>
              <w:t xml:space="preserve">, Glidden, </w:t>
            </w:r>
            <w:proofErr w:type="spellStart"/>
            <w:r w:rsidRPr="001C34D7">
              <w:rPr>
                <w:rFonts w:ascii="Arial" w:hAnsi="Arial" w:cs="Arial"/>
              </w:rPr>
              <w:t>Shiboski</w:t>
            </w:r>
            <w:proofErr w:type="spellEnd"/>
            <w:r w:rsidRPr="001C34D7">
              <w:rPr>
                <w:rFonts w:ascii="Arial" w:hAnsi="Arial" w:cs="Arial"/>
              </w:rPr>
              <w:t xml:space="preserve">, </w:t>
            </w:r>
            <w:proofErr w:type="spellStart"/>
            <w:r w:rsidRPr="001C34D7">
              <w:rPr>
                <w:rFonts w:ascii="Arial" w:hAnsi="Arial" w:cs="Arial"/>
              </w:rPr>
              <w:t>McCuloch</w:t>
            </w:r>
            <w:proofErr w:type="spellEnd"/>
            <w:r w:rsidRPr="001C34D7">
              <w:rPr>
                <w:rFonts w:ascii="Arial" w:hAnsi="Arial" w:cs="Arial"/>
              </w:rPr>
              <w:t>)</w:t>
            </w:r>
          </w:p>
        </w:tc>
      </w:tr>
      <w:tr w:rsidR="002D14E3" w14:paraId="3B69BEB6" w14:textId="77777777" w:rsidTr="00421215">
        <w:trPr>
          <w:trHeight w:hRule="exact" w:val="357"/>
        </w:trPr>
        <w:tc>
          <w:tcPr>
            <w:tcW w:w="5246" w:type="dxa"/>
          </w:tcPr>
          <w:p w14:paraId="3C22E788" w14:textId="77777777" w:rsidR="002D14E3" w:rsidRPr="001C34D7" w:rsidRDefault="002D14E3" w:rsidP="00421215">
            <w:pPr>
              <w:rPr>
                <w:rFonts w:ascii="Arial" w:hAnsi="Arial" w:cs="Arial"/>
              </w:rPr>
            </w:pPr>
            <w:r w:rsidRPr="001C34D7">
              <w:rPr>
                <w:rFonts w:ascii="Arial" w:hAnsi="Arial" w:cs="Arial"/>
              </w:rPr>
              <w:t>Epidemiology Beyond the Basics (</w:t>
            </w:r>
            <w:proofErr w:type="spellStart"/>
            <w:r w:rsidRPr="001C34D7">
              <w:rPr>
                <w:rFonts w:ascii="Arial" w:hAnsi="Arial" w:cs="Arial"/>
              </w:rPr>
              <w:t>Szklo</w:t>
            </w:r>
            <w:proofErr w:type="spellEnd"/>
            <w:r w:rsidRPr="001C34D7">
              <w:rPr>
                <w:rFonts w:ascii="Arial" w:hAnsi="Arial" w:cs="Arial"/>
              </w:rPr>
              <w:t xml:space="preserve"> and Nieto)</w:t>
            </w:r>
          </w:p>
        </w:tc>
        <w:tc>
          <w:tcPr>
            <w:tcW w:w="4961" w:type="dxa"/>
          </w:tcPr>
          <w:p w14:paraId="22193096" w14:textId="77777777" w:rsidR="002D14E3" w:rsidRPr="001C34D7" w:rsidRDefault="002D14E3" w:rsidP="00421215">
            <w:pPr>
              <w:rPr>
                <w:rFonts w:ascii="Arial" w:hAnsi="Arial" w:cs="Arial"/>
              </w:rPr>
            </w:pPr>
            <w:r w:rsidRPr="001C34D7">
              <w:rPr>
                <w:rFonts w:ascii="Arial" w:hAnsi="Arial" w:cs="Arial"/>
              </w:rPr>
              <w:t>Regression Modeling Strategies (Harrell)</w:t>
            </w:r>
          </w:p>
        </w:tc>
      </w:tr>
    </w:tbl>
    <w:p w14:paraId="472680F5" w14:textId="77777777" w:rsidR="002D14E3" w:rsidRPr="002D14E3" w:rsidRDefault="002D14E3" w:rsidP="002D14E3">
      <w:pPr>
        <w:spacing w:after="0" w:line="240" w:lineRule="auto"/>
        <w:rPr>
          <w:rFonts w:ascii="Arial" w:hAnsi="Arial" w:cs="Arial"/>
        </w:rPr>
      </w:pPr>
    </w:p>
    <w:p w14:paraId="6851938B" w14:textId="77777777" w:rsidR="002D14E3" w:rsidRPr="002D14E3" w:rsidRDefault="002D14E3" w:rsidP="002D14E3">
      <w:pPr>
        <w:spacing w:after="0" w:line="240" w:lineRule="auto"/>
        <w:rPr>
          <w:rFonts w:ascii="Arial" w:hAnsi="Arial" w:cs="Arial"/>
          <w:b/>
          <w:u w:val="single"/>
        </w:rPr>
      </w:pPr>
      <w:r w:rsidRPr="002D14E3">
        <w:rPr>
          <w:rFonts w:ascii="Arial" w:hAnsi="Arial" w:cs="Arial"/>
          <w:b/>
          <w:u w:val="single"/>
        </w:rPr>
        <w:t>SOCIAL ACTIVITIES</w:t>
      </w:r>
    </w:p>
    <w:p w14:paraId="1C961F74" w14:textId="77777777" w:rsidR="002D14E3" w:rsidRPr="002D14E3" w:rsidRDefault="002D14E3" w:rsidP="002D14E3">
      <w:pPr>
        <w:spacing w:after="0" w:line="240" w:lineRule="auto"/>
        <w:rPr>
          <w:rFonts w:ascii="Arial" w:hAnsi="Arial" w:cs="Arial"/>
        </w:rPr>
      </w:pPr>
    </w:p>
    <w:p w14:paraId="46416474" w14:textId="77777777" w:rsidR="002D14E3" w:rsidRPr="002D14E3" w:rsidRDefault="002D14E3" w:rsidP="002D14E3">
      <w:pPr>
        <w:spacing w:after="0" w:line="240" w:lineRule="auto"/>
        <w:rPr>
          <w:rFonts w:ascii="Arial" w:hAnsi="Arial" w:cs="Arial"/>
        </w:rPr>
      </w:pPr>
      <w:r w:rsidRPr="002D14E3">
        <w:rPr>
          <w:rFonts w:ascii="Arial" w:hAnsi="Arial" w:cs="Arial"/>
        </w:rPr>
        <w:t xml:space="preserve">Your academics is only part of your experience here at the University of Toronto. Students are strongly encouraged to get involved in extracurricular activities – as a means to de-stress and have a more meaningful experience at </w:t>
      </w:r>
      <w:proofErr w:type="spellStart"/>
      <w:r w:rsidRPr="002D14E3">
        <w:rPr>
          <w:rFonts w:ascii="Arial" w:hAnsi="Arial" w:cs="Arial"/>
        </w:rPr>
        <w:t>UofT</w:t>
      </w:r>
      <w:proofErr w:type="spellEnd"/>
      <w:r w:rsidRPr="002D14E3">
        <w:rPr>
          <w:rFonts w:ascii="Arial" w:hAnsi="Arial" w:cs="Arial"/>
        </w:rPr>
        <w:t>. Below are a few ways you can get involved:</w:t>
      </w:r>
    </w:p>
    <w:p w14:paraId="55B7A2A3" w14:textId="77777777" w:rsidR="002D14E3" w:rsidRPr="002D14E3" w:rsidRDefault="002D14E3" w:rsidP="002D14E3">
      <w:pPr>
        <w:spacing w:after="0" w:line="240" w:lineRule="auto"/>
        <w:rPr>
          <w:rFonts w:ascii="Arial" w:hAnsi="Arial" w:cs="Arial"/>
        </w:rPr>
      </w:pPr>
    </w:p>
    <w:p w14:paraId="00E721A8" w14:textId="77777777" w:rsidR="002D14E3" w:rsidRPr="002D14E3" w:rsidRDefault="002D14E3" w:rsidP="002D14E3">
      <w:pPr>
        <w:spacing w:after="0" w:line="240" w:lineRule="auto"/>
        <w:rPr>
          <w:rFonts w:ascii="Arial" w:hAnsi="Arial" w:cs="Arial"/>
          <w:b/>
        </w:rPr>
      </w:pPr>
      <w:r w:rsidRPr="002D14E3">
        <w:rPr>
          <w:rFonts w:ascii="Arial" w:hAnsi="Arial" w:cs="Arial"/>
          <w:b/>
        </w:rPr>
        <w:t>Division of Epidemiology</w:t>
      </w:r>
    </w:p>
    <w:p w14:paraId="3E02E6B9" w14:textId="77777777" w:rsidR="002D14E3" w:rsidRPr="002D14E3" w:rsidRDefault="002D14E3" w:rsidP="002D14E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2D14E3">
        <w:rPr>
          <w:rFonts w:ascii="Arial" w:hAnsi="Arial" w:cs="Arial"/>
          <w:b/>
        </w:rPr>
        <w:t>Epidemiology Journal Club</w:t>
      </w:r>
      <w:r w:rsidRPr="002D14E3">
        <w:rPr>
          <w:rFonts w:ascii="Arial" w:hAnsi="Arial" w:cs="Arial"/>
        </w:rPr>
        <w:t xml:space="preserve"> - The goals of the Journal Club are to: 1) Learn and practice skills to critically review and discuss literature in epidemiology; 2) Learn about studies conducted in various fields relevant to epidemiologists; 3) Benefit from the ideas and insights of others; and 4) Learn about new epidemiological or </w:t>
      </w:r>
      <w:proofErr w:type="spellStart"/>
      <w:r w:rsidRPr="002D14E3">
        <w:rPr>
          <w:rFonts w:ascii="Arial" w:hAnsi="Arial" w:cs="Arial"/>
        </w:rPr>
        <w:t>biostatistical</w:t>
      </w:r>
      <w:proofErr w:type="spellEnd"/>
      <w:r w:rsidRPr="002D14E3">
        <w:rPr>
          <w:rFonts w:ascii="Arial" w:hAnsi="Arial" w:cs="Arial"/>
        </w:rPr>
        <w:t xml:space="preserve"> methods. Monthly meetings (often at the Graduate Students' Union Pub). Contact Matilda Kong, </w:t>
      </w:r>
      <w:hyperlink r:id="rId54" w:history="1">
        <w:r w:rsidRPr="002D14E3">
          <w:rPr>
            <w:rStyle w:val="Hyperlink"/>
            <w:rFonts w:ascii="Arial" w:hAnsi="Arial" w:cs="Arial"/>
          </w:rPr>
          <w:t>matilda.kong@utoronto.ca</w:t>
        </w:r>
      </w:hyperlink>
      <w:r w:rsidRPr="002D14E3">
        <w:rPr>
          <w:rFonts w:ascii="Arial" w:hAnsi="Arial" w:cs="Arial"/>
        </w:rPr>
        <w:t>, regarding the organization of this year’s journal club.</w:t>
      </w:r>
    </w:p>
    <w:p w14:paraId="105A25FF" w14:textId="77777777" w:rsidR="002D14E3" w:rsidRPr="002D14E3" w:rsidRDefault="002D14E3" w:rsidP="002D14E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2D14E3">
        <w:rPr>
          <w:rFonts w:ascii="Arial" w:hAnsi="Arial" w:cs="Arial"/>
          <w:b/>
        </w:rPr>
        <w:t>Epidemiology Admission Committee MPH and PHD</w:t>
      </w:r>
      <w:r w:rsidRPr="002D14E3">
        <w:rPr>
          <w:rFonts w:ascii="Arial" w:hAnsi="Arial" w:cs="Arial"/>
        </w:rPr>
        <w:t xml:space="preserve"> (must have passed comprehensive exam) - please speak with Laura Rosella or Matilda Kong.</w:t>
      </w:r>
    </w:p>
    <w:p w14:paraId="6D705DF5" w14:textId="77777777" w:rsidR="002D14E3" w:rsidRPr="002D14E3" w:rsidRDefault="002D14E3" w:rsidP="002D14E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2D14E3">
        <w:rPr>
          <w:rFonts w:ascii="Arial" w:hAnsi="Arial" w:cs="Arial"/>
          <w:b/>
        </w:rPr>
        <w:t xml:space="preserve">Epidemiology Curriculum Committee </w:t>
      </w:r>
    </w:p>
    <w:p w14:paraId="0AD1744C" w14:textId="77777777" w:rsidR="002D14E3" w:rsidRPr="002D14E3" w:rsidRDefault="002D14E3" w:rsidP="002D14E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2D14E3">
        <w:rPr>
          <w:rFonts w:ascii="Arial" w:hAnsi="Arial" w:cs="Arial"/>
          <w:b/>
        </w:rPr>
        <w:t>PhD Epidemiology Student Society</w:t>
      </w:r>
    </w:p>
    <w:p w14:paraId="7D082A49" w14:textId="77777777" w:rsidR="00E479CE" w:rsidRDefault="00E479CE" w:rsidP="00E479CE">
      <w:pPr>
        <w:spacing w:after="0" w:line="240" w:lineRule="auto"/>
        <w:rPr>
          <w:rFonts w:ascii="Arial" w:hAnsi="Arial" w:cs="Arial"/>
        </w:rPr>
      </w:pPr>
    </w:p>
    <w:p w14:paraId="3D4B28D5" w14:textId="77777777" w:rsidR="00C31D26" w:rsidRDefault="00C31D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6A4607" w14:textId="77777777" w:rsidR="00C31D26" w:rsidRDefault="000A1E88" w:rsidP="00C31D26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r w:rsidRPr="002C5813">
        <w:rPr>
          <w:rFonts w:ascii="Arial" w:hAnsi="Arial" w:cs="Arial"/>
          <w:noProof/>
          <w:lang w:val="en-US"/>
        </w:rPr>
        <w:lastRenderedPageBreak/>
        <w:drawing>
          <wp:anchor distT="0" distB="0" distL="114300" distR="114300" simplePos="0" relativeHeight="251666432" behindDoc="1" locked="0" layoutInCell="1" allowOverlap="1" wp14:anchorId="1FD37D0E" wp14:editId="0F71459A">
            <wp:simplePos x="0" y="0"/>
            <wp:positionH relativeFrom="column">
              <wp:posOffset>4838400</wp:posOffset>
            </wp:positionH>
            <wp:positionV relativeFrom="paragraph">
              <wp:posOffset>-195517</wp:posOffset>
            </wp:positionV>
            <wp:extent cx="2172831" cy="434188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SPH logo 3000x60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9" r="-109"/>
                    <a:stretch/>
                  </pic:blipFill>
                  <pic:spPr bwMode="auto">
                    <a:xfrm>
                      <a:off x="0" y="0"/>
                      <a:ext cx="2186305" cy="43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DAF6B" w14:textId="77777777" w:rsidR="002D14E3" w:rsidRDefault="002D14E3" w:rsidP="00C31D26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</w:p>
    <w:p w14:paraId="7DADD056" w14:textId="0DEDCAE7" w:rsidR="00C31D26" w:rsidRPr="002C5813" w:rsidRDefault="00C31D26" w:rsidP="00C31D26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Program Specific Information: </w:t>
      </w:r>
      <w:r w:rsidRPr="002C5813">
        <w:rPr>
          <w:rFonts w:ascii="Arial" w:hAnsi="Arial" w:cs="Arial"/>
          <w:b/>
          <w:sz w:val="30"/>
          <w:szCs w:val="30"/>
        </w:rPr>
        <w:t xml:space="preserve"> </w:t>
      </w:r>
      <w:r w:rsidRPr="00C31D26">
        <w:rPr>
          <w:rFonts w:ascii="Arial" w:hAnsi="Arial" w:cs="Arial"/>
          <w:b/>
          <w:sz w:val="30"/>
          <w:szCs w:val="30"/>
        </w:rPr>
        <w:t>Social and Behavioural Health Sciences</w:t>
      </w:r>
    </w:p>
    <w:p w14:paraId="101E6A3B" w14:textId="77777777" w:rsidR="00C31D26" w:rsidRDefault="00C31D26" w:rsidP="00C31D26">
      <w:pPr>
        <w:spacing w:after="0" w:line="240" w:lineRule="auto"/>
        <w:rPr>
          <w:rFonts w:ascii="Arial" w:hAnsi="Arial" w:cs="Arial"/>
        </w:rPr>
      </w:pPr>
    </w:p>
    <w:p w14:paraId="79DE1DFD" w14:textId="77777777" w:rsidR="00C31D26" w:rsidRPr="00C72E65" w:rsidRDefault="00C31D26" w:rsidP="00C31D26">
      <w:pPr>
        <w:spacing w:after="0" w:line="240" w:lineRule="auto"/>
        <w:rPr>
          <w:rFonts w:ascii="Arial" w:hAnsi="Arial" w:cs="Arial"/>
          <w:b/>
          <w:u w:val="single"/>
        </w:rPr>
      </w:pPr>
      <w:r w:rsidRPr="00C72E65">
        <w:rPr>
          <w:rFonts w:ascii="Arial" w:hAnsi="Arial" w:cs="Arial"/>
          <w:b/>
          <w:u w:val="single"/>
        </w:rPr>
        <w:t>CONTACT PERSONS</w:t>
      </w:r>
    </w:p>
    <w:p w14:paraId="59317AD4" w14:textId="77777777" w:rsidR="00C31D26" w:rsidRDefault="00C31D26" w:rsidP="00C31D26">
      <w:pPr>
        <w:spacing w:after="0" w:line="240" w:lineRule="auto"/>
        <w:rPr>
          <w:rFonts w:ascii="Arial" w:hAnsi="Arial" w:cs="Arial"/>
        </w:rPr>
      </w:pPr>
    </w:p>
    <w:p w14:paraId="2641D77D" w14:textId="77D0F044" w:rsidR="0076244F" w:rsidRDefault="0076244F" w:rsidP="0076244F">
      <w:pPr>
        <w:spacing w:after="0" w:line="240" w:lineRule="auto"/>
        <w:rPr>
          <w:rFonts w:ascii="Arial" w:eastAsia="Arial" w:hAnsi="Arial" w:cs="Arial"/>
          <w:spacing w:val="-1"/>
        </w:rPr>
      </w:pPr>
      <w:r w:rsidRPr="005F4D6D">
        <w:rPr>
          <w:rFonts w:ascii="Arial" w:eastAsia="Arial" w:hAnsi="Arial" w:cs="Arial"/>
          <w:spacing w:val="-1"/>
        </w:rPr>
        <w:t xml:space="preserve">Division Head: </w:t>
      </w:r>
      <w:r>
        <w:rPr>
          <w:rFonts w:ascii="Arial" w:eastAsia="Arial" w:hAnsi="Arial" w:cs="Arial"/>
          <w:spacing w:val="-1"/>
        </w:rPr>
        <w:t xml:space="preserve">Dr. Carol Strike, </w:t>
      </w:r>
      <w:hyperlink r:id="rId55" w:history="1">
        <w:r w:rsidRPr="0076244F">
          <w:rPr>
            <w:rStyle w:val="Hyperlink"/>
            <w:rFonts w:ascii="Arial" w:eastAsia="Arial" w:hAnsi="Arial" w:cs="Arial"/>
            <w:spacing w:val="-1"/>
          </w:rPr>
          <w:t>carol.strike@utoronto.ca</w:t>
        </w:r>
      </w:hyperlink>
    </w:p>
    <w:p w14:paraId="5A420409" w14:textId="0A085A74" w:rsidR="005F4D6D" w:rsidRPr="005F4D6D" w:rsidRDefault="005F4D6D" w:rsidP="005F4D6D">
      <w:pPr>
        <w:spacing w:after="0" w:line="240" w:lineRule="auto"/>
        <w:rPr>
          <w:rFonts w:ascii="Arial" w:eastAsia="Arial" w:hAnsi="Arial" w:cs="Arial"/>
          <w:spacing w:val="-1"/>
        </w:rPr>
      </w:pPr>
      <w:r w:rsidRPr="005F4D6D">
        <w:rPr>
          <w:rFonts w:ascii="Arial" w:eastAsia="Arial" w:hAnsi="Arial" w:cs="Arial"/>
          <w:spacing w:val="-1"/>
        </w:rPr>
        <w:t xml:space="preserve">Program Director: </w:t>
      </w:r>
      <w:r w:rsidR="0076244F">
        <w:rPr>
          <w:rFonts w:ascii="Arial" w:eastAsia="Arial" w:hAnsi="Arial" w:cs="Arial"/>
          <w:spacing w:val="-1"/>
        </w:rPr>
        <w:t>Dr. Lori Ross</w:t>
      </w:r>
      <w:r w:rsidR="007510C2">
        <w:rPr>
          <w:rFonts w:ascii="Arial" w:eastAsia="Arial" w:hAnsi="Arial" w:cs="Arial"/>
          <w:spacing w:val="-1"/>
        </w:rPr>
        <w:t xml:space="preserve">, </w:t>
      </w:r>
      <w:hyperlink r:id="rId56" w:history="1">
        <w:r w:rsidR="0076244F" w:rsidRPr="0076244F">
          <w:rPr>
            <w:rStyle w:val="Hyperlink"/>
            <w:rFonts w:ascii="Arial" w:eastAsia="Arial" w:hAnsi="Arial" w:cs="Arial"/>
            <w:spacing w:val="-1"/>
          </w:rPr>
          <w:t>l.ross@utoronto.ca</w:t>
        </w:r>
      </w:hyperlink>
    </w:p>
    <w:p w14:paraId="31A1B220" w14:textId="4781963F" w:rsidR="005F4D6D" w:rsidRPr="005F4D6D" w:rsidRDefault="005F4D6D" w:rsidP="005F4D6D">
      <w:pPr>
        <w:spacing w:after="0" w:line="240" w:lineRule="auto"/>
        <w:rPr>
          <w:rFonts w:ascii="Arial" w:eastAsia="Arial" w:hAnsi="Arial" w:cs="Arial"/>
          <w:spacing w:val="-1"/>
        </w:rPr>
      </w:pPr>
      <w:r w:rsidRPr="005F4D6D">
        <w:rPr>
          <w:rFonts w:ascii="Arial" w:eastAsia="Arial" w:hAnsi="Arial" w:cs="Arial"/>
          <w:spacing w:val="-1"/>
        </w:rPr>
        <w:t>S</w:t>
      </w:r>
      <w:r w:rsidR="007510C2">
        <w:rPr>
          <w:rFonts w:ascii="Arial" w:eastAsia="Arial" w:hAnsi="Arial" w:cs="Arial"/>
          <w:spacing w:val="-1"/>
        </w:rPr>
        <w:t xml:space="preserve">BHS </w:t>
      </w:r>
      <w:r w:rsidR="00DE0631">
        <w:rPr>
          <w:rFonts w:ascii="Arial" w:eastAsia="Arial" w:hAnsi="Arial" w:cs="Arial"/>
          <w:spacing w:val="-1"/>
        </w:rPr>
        <w:t>S</w:t>
      </w:r>
      <w:r w:rsidR="007510C2">
        <w:rPr>
          <w:rFonts w:ascii="Arial" w:eastAsia="Arial" w:hAnsi="Arial" w:cs="Arial"/>
          <w:spacing w:val="-1"/>
        </w:rPr>
        <w:t xml:space="preserve">upport: Marija Vasilevska, </w:t>
      </w:r>
      <w:hyperlink r:id="rId57" w:history="1">
        <w:r w:rsidR="0076244F" w:rsidRPr="00730138">
          <w:rPr>
            <w:rStyle w:val="Hyperlink"/>
            <w:rFonts w:ascii="Arial" w:eastAsia="Arial" w:hAnsi="Arial" w:cs="Arial"/>
            <w:spacing w:val="-1"/>
          </w:rPr>
          <w:t>sbhs.dlsph@utoronto.ca</w:t>
        </w:r>
      </w:hyperlink>
      <w:r>
        <w:rPr>
          <w:rFonts w:ascii="Arial" w:eastAsia="Arial" w:hAnsi="Arial" w:cs="Arial"/>
          <w:spacing w:val="-1"/>
        </w:rPr>
        <w:t xml:space="preserve"> </w:t>
      </w:r>
    </w:p>
    <w:p w14:paraId="32733BC9" w14:textId="77777777" w:rsidR="005F4D6D" w:rsidRDefault="005F4D6D" w:rsidP="005F4D6D">
      <w:pPr>
        <w:spacing w:after="0" w:line="240" w:lineRule="auto"/>
        <w:rPr>
          <w:rFonts w:ascii="Arial" w:hAnsi="Arial" w:cs="Arial"/>
        </w:rPr>
      </w:pPr>
    </w:p>
    <w:p w14:paraId="09C96CF5" w14:textId="77777777" w:rsidR="00C31D26" w:rsidRPr="00C72E65" w:rsidRDefault="00C31D26" w:rsidP="00C31D26">
      <w:pPr>
        <w:spacing w:after="0" w:line="240" w:lineRule="auto"/>
        <w:rPr>
          <w:rFonts w:ascii="Arial" w:hAnsi="Arial" w:cs="Arial"/>
          <w:b/>
          <w:u w:val="single"/>
        </w:rPr>
      </w:pPr>
      <w:r w:rsidRPr="00C72E65">
        <w:rPr>
          <w:rFonts w:ascii="Arial" w:hAnsi="Arial" w:cs="Arial"/>
          <w:b/>
          <w:u w:val="single"/>
        </w:rPr>
        <w:t>PROGRAM</w:t>
      </w:r>
    </w:p>
    <w:p w14:paraId="0F65ABCE" w14:textId="77777777" w:rsidR="00C31D26" w:rsidRPr="00C72E65" w:rsidRDefault="00C31D26" w:rsidP="00C31D26">
      <w:pPr>
        <w:spacing w:after="0" w:line="240" w:lineRule="auto"/>
        <w:rPr>
          <w:rFonts w:ascii="Arial" w:hAnsi="Arial" w:cs="Arial"/>
          <w:b/>
        </w:rPr>
      </w:pPr>
    </w:p>
    <w:p w14:paraId="4A7CA52C" w14:textId="1BEDEDB6" w:rsidR="00C31D26" w:rsidRPr="00C72E65" w:rsidRDefault="00C31D26" w:rsidP="00C31D26">
      <w:pPr>
        <w:spacing w:after="0" w:line="240" w:lineRule="auto"/>
        <w:rPr>
          <w:rFonts w:ascii="Arial" w:hAnsi="Arial" w:cs="Arial"/>
          <w:b/>
        </w:rPr>
      </w:pPr>
      <w:r w:rsidRPr="00C72E65">
        <w:rPr>
          <w:rFonts w:ascii="Arial" w:hAnsi="Arial" w:cs="Arial"/>
          <w:b/>
        </w:rPr>
        <w:t xml:space="preserve">General timeline for the PhD </w:t>
      </w:r>
    </w:p>
    <w:p w14:paraId="50699C2B" w14:textId="77777777" w:rsidR="00CF4B91" w:rsidRPr="00195DCA" w:rsidRDefault="00CF4B91" w:rsidP="002D14E3">
      <w:pPr>
        <w:numPr>
          <w:ilvl w:val="0"/>
          <w:numId w:val="16"/>
        </w:numPr>
        <w:spacing w:after="0" w:line="240" w:lineRule="auto"/>
        <w:ind w:left="426"/>
        <w:contextualSpacing/>
        <w:rPr>
          <w:rFonts w:ascii="Arial" w:hAnsi="Arial" w:cs="Arial"/>
        </w:rPr>
      </w:pPr>
      <w:r w:rsidRPr="00195DCA">
        <w:rPr>
          <w:rFonts w:ascii="Arial" w:hAnsi="Arial" w:cs="Arial"/>
        </w:rPr>
        <w:t xml:space="preserve">Year 1: </w:t>
      </w:r>
      <w:r>
        <w:rPr>
          <w:rFonts w:ascii="Arial" w:hAnsi="Arial" w:cs="Arial"/>
        </w:rPr>
        <w:t>C</w:t>
      </w:r>
      <w:r w:rsidRPr="00195DCA">
        <w:rPr>
          <w:rFonts w:ascii="Arial" w:hAnsi="Arial" w:cs="Arial"/>
        </w:rPr>
        <w:t xml:space="preserve">ourse work </w:t>
      </w:r>
      <w:r>
        <w:rPr>
          <w:rFonts w:ascii="Arial" w:hAnsi="Arial" w:cs="Arial"/>
        </w:rPr>
        <w:t>and Qualifying Exam</w:t>
      </w:r>
    </w:p>
    <w:p w14:paraId="0DDB9AE1" w14:textId="77777777" w:rsidR="00CF4B91" w:rsidRDefault="00CF4B91" w:rsidP="002D14E3">
      <w:pPr>
        <w:numPr>
          <w:ilvl w:val="0"/>
          <w:numId w:val="16"/>
        </w:numPr>
        <w:spacing w:after="0" w:line="240" w:lineRule="auto"/>
        <w:ind w:left="426"/>
        <w:contextualSpacing/>
        <w:rPr>
          <w:rFonts w:ascii="Arial" w:hAnsi="Arial" w:cs="Arial"/>
        </w:rPr>
      </w:pPr>
      <w:r w:rsidRPr="00CF4B91">
        <w:rPr>
          <w:rFonts w:ascii="Arial" w:hAnsi="Arial" w:cs="Arial"/>
        </w:rPr>
        <w:t>Year 2: Proposal defense</w:t>
      </w:r>
    </w:p>
    <w:p w14:paraId="5F2A7BC0" w14:textId="2A18A0BF" w:rsidR="00B4551D" w:rsidRPr="00CF4B91" w:rsidRDefault="00CF4B91" w:rsidP="002D14E3">
      <w:pPr>
        <w:numPr>
          <w:ilvl w:val="0"/>
          <w:numId w:val="16"/>
        </w:numPr>
        <w:spacing w:after="0" w:line="240" w:lineRule="auto"/>
        <w:ind w:left="426"/>
        <w:contextualSpacing/>
        <w:rPr>
          <w:rFonts w:ascii="Arial" w:hAnsi="Arial" w:cs="Arial"/>
        </w:rPr>
      </w:pPr>
      <w:r w:rsidRPr="00CF4B91">
        <w:rPr>
          <w:rFonts w:ascii="Arial" w:hAnsi="Arial" w:cs="Arial"/>
        </w:rPr>
        <w:t>Year 3+: Dissertation work, Departmental defense and Final Oral Exam</w:t>
      </w:r>
    </w:p>
    <w:p w14:paraId="65B9B201" w14:textId="77777777" w:rsidR="00CF4B91" w:rsidRDefault="00CF4B91" w:rsidP="00CF4B91">
      <w:pPr>
        <w:spacing w:after="0" w:line="240" w:lineRule="auto"/>
        <w:rPr>
          <w:rFonts w:ascii="Arial" w:hAnsi="Arial" w:cs="Arial"/>
          <w:b/>
          <w:u w:val="single"/>
        </w:rPr>
      </w:pPr>
    </w:p>
    <w:p w14:paraId="318C9007" w14:textId="0BB56A82" w:rsidR="00987DF9" w:rsidRPr="00195DCA" w:rsidRDefault="00987DF9" w:rsidP="00987DF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</w:t>
      </w:r>
      <w:r w:rsidR="008E33AF">
        <w:rPr>
          <w:rFonts w:ascii="Arial" w:hAnsi="Arial" w:cs="Arial"/>
          <w:b/>
        </w:rPr>
        <w:t xml:space="preserve"> Requirement</w:t>
      </w:r>
      <w:r>
        <w:rPr>
          <w:rFonts w:ascii="Arial" w:hAnsi="Arial" w:cs="Arial"/>
          <w:b/>
        </w:rPr>
        <w:t>s (3.5 FCE)</w:t>
      </w:r>
    </w:p>
    <w:p w14:paraId="787E3062" w14:textId="3225098A" w:rsidR="00987DF9" w:rsidRDefault="00987DF9" w:rsidP="002D14E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EC6425">
        <w:rPr>
          <w:rFonts w:ascii="Arial" w:hAnsi="Arial" w:cs="Arial"/>
        </w:rPr>
        <w:t>CHL500</w:t>
      </w:r>
      <w:r>
        <w:rPr>
          <w:rFonts w:ascii="Arial" w:hAnsi="Arial" w:cs="Arial"/>
        </w:rPr>
        <w:t>5</w:t>
      </w:r>
      <w:r w:rsidRPr="00EC6425">
        <w:rPr>
          <w:rFonts w:ascii="Arial" w:hAnsi="Arial" w:cs="Arial"/>
        </w:rPr>
        <w:t xml:space="preserve">H Introduction to Public Health </w:t>
      </w:r>
      <w:r>
        <w:rPr>
          <w:rFonts w:ascii="Arial" w:hAnsi="Arial" w:cs="Arial"/>
        </w:rPr>
        <w:t>Research;</w:t>
      </w:r>
      <w:r w:rsidRPr="007A44EF">
        <w:rPr>
          <w:rFonts w:ascii="Arial" w:hAnsi="Arial" w:cs="Arial"/>
        </w:rPr>
        <w:t xml:space="preserve"> </w:t>
      </w:r>
    </w:p>
    <w:p w14:paraId="1C13299F" w14:textId="51EBB598" w:rsidR="00987DF9" w:rsidRDefault="00987DF9" w:rsidP="002D14E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7A44EF">
        <w:rPr>
          <w:rFonts w:ascii="Arial" w:hAnsi="Arial" w:cs="Arial"/>
        </w:rPr>
        <w:t>2 theory courses</w:t>
      </w:r>
      <w:r>
        <w:rPr>
          <w:rFonts w:ascii="Arial" w:hAnsi="Arial" w:cs="Arial"/>
        </w:rPr>
        <w:t xml:space="preserve"> (1.0 FCE);</w:t>
      </w:r>
    </w:p>
    <w:p w14:paraId="26308291" w14:textId="77777777" w:rsidR="00987DF9" w:rsidRPr="007A44EF" w:rsidRDefault="00987DF9" w:rsidP="002D14E3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7A44EF">
        <w:rPr>
          <w:rFonts w:ascii="Arial" w:hAnsi="Arial" w:cs="Arial"/>
        </w:rPr>
        <w:t xml:space="preserve">CHL5101H Social Theory and Health </w:t>
      </w:r>
      <w:r w:rsidRPr="00195DCA">
        <w:rPr>
          <w:rFonts w:ascii="Arial" w:hAnsi="Arial" w:cs="Arial"/>
          <w:b/>
        </w:rPr>
        <w:t>and EITHER</w:t>
      </w:r>
    </w:p>
    <w:p w14:paraId="623CD52F" w14:textId="06845136" w:rsidR="00987DF9" w:rsidRPr="00987DF9" w:rsidRDefault="00CF4B91" w:rsidP="002D14E3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987DF9">
        <w:rPr>
          <w:rFonts w:ascii="Arial" w:hAnsi="Arial" w:cs="Arial"/>
        </w:rPr>
        <w:t xml:space="preserve">CHL5102H Social and Political Forces in Health </w:t>
      </w:r>
      <w:r w:rsidRPr="00987DF9">
        <w:rPr>
          <w:rFonts w:ascii="Arial" w:hAnsi="Arial" w:cs="Arial"/>
          <w:b/>
        </w:rPr>
        <w:t>OR</w:t>
      </w:r>
      <w:r>
        <w:rPr>
          <w:rFonts w:ascii="Arial" w:hAnsi="Arial" w:cs="Arial"/>
          <w:b/>
        </w:rPr>
        <w:br/>
      </w:r>
      <w:r w:rsidRPr="00987DF9">
        <w:rPr>
          <w:rFonts w:ascii="Arial" w:hAnsi="Arial" w:cs="Arial"/>
        </w:rPr>
        <w:t xml:space="preserve">CHL5804H </w:t>
      </w:r>
      <w:r w:rsidRPr="000C3FC3">
        <w:rPr>
          <w:rFonts w:ascii="Arial" w:hAnsi="Arial" w:cs="Arial"/>
        </w:rPr>
        <w:t>Theories for Health Promotion</w:t>
      </w:r>
      <w:r>
        <w:rPr>
          <w:rFonts w:ascii="Arial" w:hAnsi="Arial" w:cs="Arial"/>
        </w:rPr>
        <w:t xml:space="preserve"> and Public Health Intervention</w:t>
      </w:r>
    </w:p>
    <w:p w14:paraId="52CB5D37" w14:textId="5AA2667A" w:rsidR="00987DF9" w:rsidRDefault="00987DF9" w:rsidP="002D14E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7A44EF">
        <w:rPr>
          <w:rFonts w:ascii="Arial" w:hAnsi="Arial" w:cs="Arial"/>
        </w:rPr>
        <w:t>2 methods courses</w:t>
      </w:r>
      <w:r>
        <w:rPr>
          <w:rFonts w:ascii="Arial" w:hAnsi="Arial" w:cs="Arial"/>
        </w:rPr>
        <w:t xml:space="preserve"> (1.0 FCE);</w:t>
      </w:r>
    </w:p>
    <w:p w14:paraId="1D2CD799" w14:textId="6177CC55" w:rsidR="00987DF9" w:rsidRDefault="00987DF9" w:rsidP="002D14E3">
      <w:pPr>
        <w:pStyle w:val="ListParagraph"/>
        <w:numPr>
          <w:ilvl w:val="0"/>
          <w:numId w:val="11"/>
        </w:numPr>
        <w:tabs>
          <w:tab w:val="left" w:pos="630"/>
        </w:tabs>
        <w:spacing w:after="0" w:line="240" w:lineRule="auto"/>
        <w:rPr>
          <w:rFonts w:ascii="Arial" w:hAnsi="Arial" w:cs="Arial"/>
        </w:rPr>
      </w:pPr>
      <w:r w:rsidRPr="00A043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elective courses (1.0 FCE) that relate to your area of study.</w:t>
      </w:r>
    </w:p>
    <w:p w14:paraId="5B25AA9B" w14:textId="77777777" w:rsidR="00B4551D" w:rsidRPr="00B4551D" w:rsidRDefault="00B4551D" w:rsidP="005F4D6D">
      <w:pPr>
        <w:spacing w:after="0" w:line="240" w:lineRule="auto"/>
        <w:rPr>
          <w:rFonts w:ascii="Arial" w:hAnsi="Arial" w:cs="Arial"/>
          <w:u w:val="single"/>
        </w:rPr>
      </w:pPr>
    </w:p>
    <w:p w14:paraId="68B244F7" w14:textId="77777777" w:rsidR="005F4D6D" w:rsidRPr="00C72E65" w:rsidRDefault="005F4D6D" w:rsidP="005F4D6D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OTHER EDUCATIONAL OPPORTUNITIES</w:t>
      </w:r>
    </w:p>
    <w:p w14:paraId="1A0C93D2" w14:textId="77777777" w:rsidR="005F4D6D" w:rsidRPr="00C72E65" w:rsidRDefault="005F4D6D" w:rsidP="005F4D6D">
      <w:pPr>
        <w:spacing w:after="0" w:line="240" w:lineRule="auto"/>
        <w:rPr>
          <w:rFonts w:ascii="Arial" w:hAnsi="Arial" w:cs="Arial"/>
        </w:rPr>
      </w:pPr>
    </w:p>
    <w:p w14:paraId="4124D163" w14:textId="06735118" w:rsidR="00DE0631" w:rsidRPr="00195DCA" w:rsidRDefault="00DE0631" w:rsidP="002D14E3">
      <w:pPr>
        <w:pStyle w:val="ListParagraph"/>
        <w:numPr>
          <w:ilvl w:val="0"/>
          <w:numId w:val="17"/>
        </w:numPr>
        <w:spacing w:after="0" w:line="240" w:lineRule="auto"/>
        <w:ind w:left="426"/>
        <w:rPr>
          <w:rFonts w:ascii="Arial" w:hAnsi="Arial" w:cs="Arial"/>
        </w:rPr>
      </w:pPr>
      <w:r w:rsidRPr="00195DCA">
        <w:rPr>
          <w:rFonts w:ascii="Arial" w:hAnsi="Arial" w:cs="Arial"/>
          <w:b/>
        </w:rPr>
        <w:t>SBHS Divisional Seminar</w:t>
      </w:r>
      <w:r w:rsidRPr="00195DCA">
        <w:rPr>
          <w:rFonts w:ascii="Arial" w:hAnsi="Arial" w:cs="Arial"/>
        </w:rPr>
        <w:t xml:space="preserve"> – Monthly seminar at which two people present their work. Usually a senior doctoral candidate, recent doctoral graduate, and/or a faculty member. Dr. </w:t>
      </w:r>
      <w:r>
        <w:rPr>
          <w:rFonts w:ascii="Arial" w:hAnsi="Arial" w:cs="Arial"/>
        </w:rPr>
        <w:t>Daniel Grace</w:t>
      </w:r>
      <w:r w:rsidRPr="00195DCA">
        <w:rPr>
          <w:rFonts w:ascii="Arial" w:hAnsi="Arial" w:cs="Arial"/>
        </w:rPr>
        <w:t xml:space="preserve"> has been organizing these: </w:t>
      </w:r>
      <w:hyperlink r:id="rId58" w:history="1">
        <w:r w:rsidRPr="00DE0631">
          <w:rPr>
            <w:rStyle w:val="Hyperlink"/>
            <w:rFonts w:ascii="Arial" w:hAnsi="Arial" w:cs="Arial"/>
          </w:rPr>
          <w:t>daniel.grace@utoronto.ca</w:t>
        </w:r>
      </w:hyperlink>
    </w:p>
    <w:p w14:paraId="36988337" w14:textId="1D6FDD5F" w:rsidR="008E33AF" w:rsidRPr="008E33AF" w:rsidRDefault="00DE0631" w:rsidP="002D14E3">
      <w:pPr>
        <w:pStyle w:val="ListParagraph"/>
        <w:numPr>
          <w:ilvl w:val="0"/>
          <w:numId w:val="17"/>
        </w:numPr>
        <w:spacing w:after="0" w:line="240" w:lineRule="auto"/>
        <w:ind w:left="426"/>
        <w:rPr>
          <w:rFonts w:ascii="Arial" w:hAnsi="Arial" w:cs="Arial"/>
        </w:rPr>
      </w:pPr>
      <w:r w:rsidRPr="00195DCA">
        <w:rPr>
          <w:rFonts w:ascii="Arial" w:hAnsi="Arial" w:cs="Arial"/>
          <w:b/>
        </w:rPr>
        <w:t>Centre for Critical Qualitative Health Research Speaker Series</w:t>
      </w:r>
      <w:r>
        <w:rPr>
          <w:rFonts w:ascii="Arial" w:hAnsi="Arial" w:cs="Arial"/>
        </w:rPr>
        <w:t xml:space="preserve"> </w:t>
      </w:r>
      <w:r w:rsidRPr="00C72E65">
        <w:rPr>
          <w:rFonts w:ascii="Arial" w:hAnsi="Arial" w:cs="Arial"/>
        </w:rPr>
        <w:t xml:space="preserve">– </w:t>
      </w:r>
      <w:r w:rsidRPr="00195DCA">
        <w:rPr>
          <w:rFonts w:ascii="Arial" w:hAnsi="Arial" w:cs="Arial"/>
        </w:rPr>
        <w:t>Monthly seminars showcasing qualitative research, focus is on methodology:</w:t>
      </w:r>
      <w:r w:rsidR="008E33AF">
        <w:rPr>
          <w:rFonts w:ascii="Arial" w:hAnsi="Arial" w:cs="Arial"/>
        </w:rPr>
        <w:t xml:space="preserve"> </w:t>
      </w:r>
      <w:r w:rsidRPr="00195DCA">
        <w:rPr>
          <w:rFonts w:ascii="Arial" w:hAnsi="Arial" w:cs="Arial"/>
        </w:rPr>
        <w:t xml:space="preserve"> </w:t>
      </w:r>
      <w:hyperlink r:id="rId59" w:history="1">
        <w:r w:rsidR="008E33AF" w:rsidRPr="00012FD9">
          <w:rPr>
            <w:rStyle w:val="Hyperlink"/>
            <w:rFonts w:ascii="Arial" w:hAnsi="Arial" w:cs="Arial"/>
          </w:rPr>
          <w:t>http://www.ccqhr.utoronto.ca/events/public-seminars/</w:t>
        </w:r>
      </w:hyperlink>
      <w:r w:rsidR="008E33AF">
        <w:rPr>
          <w:rFonts w:ascii="Arial" w:hAnsi="Arial" w:cs="Arial"/>
        </w:rPr>
        <w:t xml:space="preserve"> </w:t>
      </w:r>
    </w:p>
    <w:p w14:paraId="654501E8" w14:textId="52F0A1F0" w:rsidR="005F4D6D" w:rsidRDefault="00DE0631" w:rsidP="002D14E3">
      <w:pPr>
        <w:pStyle w:val="ListParagraph"/>
        <w:numPr>
          <w:ilvl w:val="0"/>
          <w:numId w:val="17"/>
        </w:numPr>
        <w:spacing w:after="0" w:line="240" w:lineRule="auto"/>
        <w:ind w:left="426"/>
        <w:rPr>
          <w:rFonts w:ascii="Arial" w:hAnsi="Arial" w:cs="Arial"/>
        </w:rPr>
      </w:pPr>
      <w:r w:rsidRPr="00195DCA">
        <w:rPr>
          <w:rFonts w:ascii="Arial" w:hAnsi="Arial" w:cs="Arial"/>
          <w:b/>
        </w:rPr>
        <w:t>OTHER</w:t>
      </w:r>
      <w:r w:rsidRPr="00195DCA">
        <w:rPr>
          <w:rFonts w:ascii="Arial" w:hAnsi="Arial" w:cs="Arial"/>
        </w:rPr>
        <w:t>: You will receive regular emails that highlight the many different opportunities throughout the school and the university</w:t>
      </w:r>
    </w:p>
    <w:p w14:paraId="23671220" w14:textId="77777777" w:rsidR="005F4D6D" w:rsidRPr="00195DCA" w:rsidRDefault="005F4D6D" w:rsidP="00195DCA">
      <w:pPr>
        <w:pStyle w:val="ListParagraph"/>
        <w:spacing w:after="0" w:line="240" w:lineRule="auto"/>
        <w:ind w:left="426"/>
        <w:rPr>
          <w:rFonts w:ascii="Arial" w:hAnsi="Arial" w:cs="Arial"/>
        </w:rPr>
      </w:pPr>
    </w:p>
    <w:p w14:paraId="442F1E3B" w14:textId="77777777" w:rsidR="00C31D26" w:rsidRPr="00C72E65" w:rsidRDefault="00C31D26" w:rsidP="005F4D6D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SOCIAL ACTIVITIES</w:t>
      </w:r>
    </w:p>
    <w:p w14:paraId="5EA797A5" w14:textId="77777777" w:rsidR="00C31D26" w:rsidRPr="00C72E65" w:rsidRDefault="00C31D26" w:rsidP="00C31D26">
      <w:pPr>
        <w:spacing w:after="0" w:line="240" w:lineRule="auto"/>
        <w:rPr>
          <w:rFonts w:ascii="Arial" w:hAnsi="Arial" w:cs="Arial"/>
        </w:rPr>
      </w:pPr>
    </w:p>
    <w:p w14:paraId="132DB758" w14:textId="1774786D" w:rsidR="0094372D" w:rsidRDefault="00C31D26" w:rsidP="00DE0631">
      <w:pPr>
        <w:spacing w:after="0" w:line="240" w:lineRule="auto"/>
        <w:rPr>
          <w:rFonts w:ascii="Arial" w:hAnsi="Arial" w:cs="Arial"/>
        </w:rPr>
      </w:pPr>
      <w:r w:rsidRPr="007E5775">
        <w:rPr>
          <w:rFonts w:ascii="Arial" w:hAnsi="Arial" w:cs="Arial"/>
        </w:rPr>
        <w:t>Your academics is only part of your experience here at the University of Toronto. Students are strongly encouraged to get involved in extracurricular activities – as a means to de-stress and have a more meaningfu</w:t>
      </w:r>
      <w:r w:rsidR="00DE0631">
        <w:rPr>
          <w:rFonts w:ascii="Arial" w:hAnsi="Arial" w:cs="Arial"/>
        </w:rPr>
        <w:t xml:space="preserve">l experience at </w:t>
      </w:r>
      <w:proofErr w:type="spellStart"/>
      <w:r w:rsidR="00DE0631">
        <w:rPr>
          <w:rFonts w:ascii="Arial" w:hAnsi="Arial" w:cs="Arial"/>
        </w:rPr>
        <w:t>UofT</w:t>
      </w:r>
      <w:proofErr w:type="spellEnd"/>
      <w:r w:rsidR="00DE0631">
        <w:rPr>
          <w:rFonts w:ascii="Arial" w:hAnsi="Arial" w:cs="Arial"/>
        </w:rPr>
        <w:t>.</w:t>
      </w:r>
      <w:r w:rsidR="0094372D">
        <w:rPr>
          <w:rFonts w:ascii="Arial" w:hAnsi="Arial" w:cs="Arial"/>
        </w:rPr>
        <w:br w:type="page"/>
      </w:r>
    </w:p>
    <w:p w14:paraId="5013BE66" w14:textId="38E34601" w:rsidR="002D14E3" w:rsidRDefault="002D14E3" w:rsidP="0094372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r w:rsidRPr="002C5813">
        <w:rPr>
          <w:rFonts w:ascii="Arial" w:hAnsi="Arial" w:cs="Arial"/>
          <w:noProof/>
          <w:lang w:val="en-US"/>
        </w:rPr>
        <w:lastRenderedPageBreak/>
        <w:drawing>
          <wp:anchor distT="0" distB="0" distL="114300" distR="114300" simplePos="0" relativeHeight="251668480" behindDoc="1" locked="0" layoutInCell="1" allowOverlap="1" wp14:anchorId="02016298" wp14:editId="5A6A3CDE">
            <wp:simplePos x="0" y="0"/>
            <wp:positionH relativeFrom="margin">
              <wp:align>right</wp:align>
            </wp:positionH>
            <wp:positionV relativeFrom="paragraph">
              <wp:posOffset>-104775</wp:posOffset>
            </wp:positionV>
            <wp:extent cx="2172831" cy="434188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SPH logo 3000x600.jpg"/>
                    <pic:cNvPicPr/>
                  </pic:nvPicPr>
                  <pic:blipFill rotWithShape="1"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9" r="-109"/>
                    <a:stretch/>
                  </pic:blipFill>
                  <pic:spPr bwMode="auto">
                    <a:xfrm>
                      <a:off x="0" y="0"/>
                      <a:ext cx="2172831" cy="434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1CE2D" w14:textId="77777777" w:rsidR="002D14E3" w:rsidRDefault="002D14E3" w:rsidP="0094372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</w:p>
    <w:p w14:paraId="2DD30A95" w14:textId="77777777" w:rsidR="002D14E3" w:rsidRDefault="002D14E3" w:rsidP="0094372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</w:p>
    <w:p w14:paraId="5BDF6EDA" w14:textId="335DBAC6" w:rsidR="0094372D" w:rsidRPr="002C5813" w:rsidRDefault="0094372D" w:rsidP="0094372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Program Specific Information: </w:t>
      </w:r>
      <w:r w:rsidRPr="002C5813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Occupational and Environmental Health </w:t>
      </w:r>
    </w:p>
    <w:p w14:paraId="25AC90C4" w14:textId="77777777" w:rsidR="0094372D" w:rsidRDefault="0094372D" w:rsidP="0094372D">
      <w:pPr>
        <w:spacing w:after="0" w:line="240" w:lineRule="auto"/>
        <w:rPr>
          <w:rFonts w:ascii="Arial" w:hAnsi="Arial" w:cs="Arial"/>
        </w:rPr>
      </w:pPr>
    </w:p>
    <w:p w14:paraId="683A746F" w14:textId="77777777" w:rsidR="0094372D" w:rsidRPr="00195DCA" w:rsidRDefault="0094372D" w:rsidP="0094372D">
      <w:pPr>
        <w:spacing w:after="0" w:line="240" w:lineRule="auto"/>
        <w:rPr>
          <w:rFonts w:ascii="Arial" w:hAnsi="Arial" w:cs="Arial"/>
          <w:b/>
          <w:u w:val="single"/>
        </w:rPr>
      </w:pPr>
      <w:r w:rsidRPr="00195DCA">
        <w:rPr>
          <w:rFonts w:ascii="Arial" w:hAnsi="Arial" w:cs="Arial"/>
          <w:b/>
          <w:u w:val="single"/>
        </w:rPr>
        <w:t>CONTACT PERSONS</w:t>
      </w:r>
    </w:p>
    <w:p w14:paraId="2591C03C" w14:textId="77777777" w:rsidR="0094372D" w:rsidRDefault="0094372D" w:rsidP="0094372D">
      <w:pPr>
        <w:spacing w:after="0" w:line="240" w:lineRule="auto"/>
        <w:rPr>
          <w:rFonts w:ascii="Arial" w:hAnsi="Arial" w:cs="Arial"/>
        </w:rPr>
      </w:pPr>
    </w:p>
    <w:p w14:paraId="63888594" w14:textId="6A3CA63E" w:rsidR="0094372D" w:rsidRPr="00195DCA" w:rsidRDefault="0094372D" w:rsidP="0094372D">
      <w:pPr>
        <w:spacing w:after="0" w:line="240" w:lineRule="auto"/>
        <w:rPr>
          <w:rFonts w:ascii="Arial" w:hAnsi="Arial" w:cs="Arial"/>
        </w:rPr>
      </w:pPr>
      <w:r w:rsidRPr="00195DCA">
        <w:rPr>
          <w:rFonts w:ascii="Arial" w:hAnsi="Arial" w:cs="Arial"/>
        </w:rPr>
        <w:t xml:space="preserve">Division Head/Program Director: </w:t>
      </w:r>
      <w:r w:rsidR="00DE0631">
        <w:rPr>
          <w:rFonts w:ascii="Arial" w:hAnsi="Arial" w:cs="Arial"/>
        </w:rPr>
        <w:t xml:space="preserve">Dr. </w:t>
      </w:r>
      <w:r>
        <w:rPr>
          <w:rFonts w:ascii="Arial" w:hAnsi="Arial" w:cs="Arial"/>
        </w:rPr>
        <w:t xml:space="preserve">James Scott, </w:t>
      </w:r>
      <w:hyperlink r:id="rId61" w:history="1">
        <w:r w:rsidRPr="00AA7A9F">
          <w:rPr>
            <w:rStyle w:val="Hyperlink"/>
            <w:rFonts w:ascii="Arial" w:hAnsi="Arial" w:cs="Arial"/>
          </w:rPr>
          <w:t>james.scott@utoronto.ca</w:t>
        </w:r>
      </w:hyperlink>
      <w:r>
        <w:rPr>
          <w:rFonts w:ascii="Arial" w:hAnsi="Arial" w:cs="Arial"/>
        </w:rPr>
        <w:t xml:space="preserve"> </w:t>
      </w:r>
      <w:r w:rsidRPr="00420223">
        <w:rPr>
          <w:rFonts w:ascii="Arial" w:hAnsi="Arial" w:cs="Arial"/>
        </w:rPr>
        <w:t xml:space="preserve"> </w:t>
      </w:r>
    </w:p>
    <w:p w14:paraId="0779590F" w14:textId="77777777" w:rsidR="0094372D" w:rsidRPr="00420223" w:rsidRDefault="0094372D" w:rsidP="009437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Divisional S</w:t>
      </w:r>
      <w:r w:rsidRPr="00195DCA">
        <w:rPr>
          <w:rFonts w:ascii="Arial" w:hAnsi="Arial" w:cs="Arial"/>
        </w:rPr>
        <w:t xml:space="preserve">upport: </w:t>
      </w:r>
      <w:r>
        <w:rPr>
          <w:rFonts w:ascii="Arial" w:hAnsi="Arial" w:cs="Arial"/>
        </w:rPr>
        <w:t>Agatha Blancas</w:t>
      </w:r>
      <w:r w:rsidRPr="00195DCA">
        <w:rPr>
          <w:rFonts w:ascii="Arial" w:hAnsi="Arial" w:cs="Arial"/>
        </w:rPr>
        <w:t xml:space="preserve">, </w:t>
      </w:r>
      <w:hyperlink r:id="rId62" w:history="1">
        <w:r w:rsidR="00AB4F89" w:rsidRPr="00AA7A9F">
          <w:rPr>
            <w:rStyle w:val="Hyperlink"/>
            <w:rFonts w:ascii="Arial" w:hAnsi="Arial" w:cs="Arial"/>
          </w:rPr>
          <w:t>oeh.dlsph@utoronto.ca</w:t>
        </w:r>
      </w:hyperlink>
      <w:r w:rsidR="00AB4F89">
        <w:rPr>
          <w:rFonts w:ascii="Arial" w:hAnsi="Arial" w:cs="Arial"/>
        </w:rPr>
        <w:t xml:space="preserve"> </w:t>
      </w:r>
    </w:p>
    <w:p w14:paraId="555A4334" w14:textId="77777777" w:rsidR="0094372D" w:rsidRDefault="0094372D" w:rsidP="0094372D">
      <w:pPr>
        <w:spacing w:after="0" w:line="240" w:lineRule="auto"/>
        <w:rPr>
          <w:rFonts w:ascii="Arial" w:hAnsi="Arial" w:cs="Arial"/>
        </w:rPr>
      </w:pPr>
    </w:p>
    <w:p w14:paraId="02D108EC" w14:textId="77777777" w:rsidR="00AB4F89" w:rsidRPr="00C72E65" w:rsidRDefault="00AB4F89" w:rsidP="00AB4F89">
      <w:pPr>
        <w:spacing w:after="0" w:line="240" w:lineRule="auto"/>
        <w:rPr>
          <w:rFonts w:ascii="Arial" w:hAnsi="Arial" w:cs="Arial"/>
          <w:b/>
          <w:u w:val="single"/>
        </w:rPr>
      </w:pPr>
      <w:r w:rsidRPr="00C72E65">
        <w:rPr>
          <w:rFonts w:ascii="Arial" w:hAnsi="Arial" w:cs="Arial"/>
          <w:b/>
          <w:u w:val="single"/>
        </w:rPr>
        <w:t>PROGRAM</w:t>
      </w:r>
    </w:p>
    <w:p w14:paraId="284FEFD9" w14:textId="77777777" w:rsidR="00AB4F89" w:rsidRPr="00C72E65" w:rsidRDefault="00AB4F89" w:rsidP="00AB4F89">
      <w:pPr>
        <w:spacing w:after="0" w:line="240" w:lineRule="auto"/>
        <w:rPr>
          <w:rFonts w:ascii="Arial" w:hAnsi="Arial" w:cs="Arial"/>
          <w:b/>
        </w:rPr>
      </w:pPr>
    </w:p>
    <w:p w14:paraId="1DB10E76" w14:textId="77777777" w:rsidR="00AB4F89" w:rsidRPr="00C72E65" w:rsidRDefault="00AB4F89" w:rsidP="00AB4F89">
      <w:pPr>
        <w:spacing w:after="0" w:line="240" w:lineRule="auto"/>
        <w:rPr>
          <w:rFonts w:ascii="Arial" w:hAnsi="Arial" w:cs="Arial"/>
          <w:b/>
        </w:rPr>
      </w:pPr>
      <w:r w:rsidRPr="00C72E65">
        <w:rPr>
          <w:rFonts w:ascii="Arial" w:hAnsi="Arial" w:cs="Arial"/>
          <w:b/>
        </w:rPr>
        <w:t xml:space="preserve">General Timeline for the PhD – </w:t>
      </w:r>
      <w:r>
        <w:rPr>
          <w:rFonts w:ascii="Arial" w:eastAsia="Arial" w:hAnsi="Arial" w:cs="Arial"/>
          <w:b/>
          <w:bCs/>
          <w:spacing w:val="-1"/>
        </w:rPr>
        <w:t>Occupational and Environmental Health</w:t>
      </w:r>
      <w:r>
        <w:rPr>
          <w:rFonts w:ascii="Arial" w:eastAsia="Arial" w:hAnsi="Arial" w:cs="Arial"/>
          <w:b/>
          <w:bCs/>
          <w:spacing w:val="-4"/>
        </w:rPr>
        <w:t xml:space="preserve"> p</w:t>
      </w:r>
      <w:r w:rsidRPr="00C72E65">
        <w:rPr>
          <w:rFonts w:ascii="Arial" w:hAnsi="Arial" w:cs="Arial"/>
          <w:b/>
        </w:rPr>
        <w:t>rogram</w:t>
      </w:r>
    </w:p>
    <w:p w14:paraId="2C8478F2" w14:textId="044FB166" w:rsidR="00AB4F89" w:rsidRPr="00195DCA" w:rsidRDefault="00AB4F89" w:rsidP="002D14E3">
      <w:pPr>
        <w:numPr>
          <w:ilvl w:val="0"/>
          <w:numId w:val="16"/>
        </w:numPr>
        <w:spacing w:after="0" w:line="240" w:lineRule="auto"/>
        <w:ind w:left="426"/>
        <w:contextualSpacing/>
        <w:rPr>
          <w:rFonts w:ascii="Arial" w:hAnsi="Arial" w:cs="Arial"/>
        </w:rPr>
      </w:pPr>
      <w:r w:rsidRPr="00195DCA">
        <w:rPr>
          <w:rFonts w:ascii="Arial" w:hAnsi="Arial" w:cs="Arial"/>
        </w:rPr>
        <w:t xml:space="preserve">Year 1: </w:t>
      </w:r>
      <w:r w:rsidR="008E33AF">
        <w:rPr>
          <w:rFonts w:ascii="Arial" w:hAnsi="Arial" w:cs="Arial"/>
        </w:rPr>
        <w:t>C</w:t>
      </w:r>
      <w:r w:rsidRPr="00195DCA">
        <w:rPr>
          <w:rFonts w:ascii="Arial" w:hAnsi="Arial" w:cs="Arial"/>
        </w:rPr>
        <w:t>ourse work</w:t>
      </w:r>
      <w:r w:rsidR="008E33AF">
        <w:rPr>
          <w:rFonts w:ascii="Arial" w:hAnsi="Arial" w:cs="Arial"/>
        </w:rPr>
        <w:t xml:space="preserve"> and Qualifying Exam</w:t>
      </w:r>
      <w:r w:rsidRPr="00195DCA">
        <w:rPr>
          <w:rFonts w:ascii="Arial" w:hAnsi="Arial" w:cs="Arial"/>
        </w:rPr>
        <w:t xml:space="preserve"> </w:t>
      </w:r>
    </w:p>
    <w:p w14:paraId="7120989A" w14:textId="0E484D66" w:rsidR="00AB4F89" w:rsidRPr="00195DCA" w:rsidRDefault="00AB4F89" w:rsidP="002D14E3">
      <w:pPr>
        <w:numPr>
          <w:ilvl w:val="0"/>
          <w:numId w:val="16"/>
        </w:numPr>
        <w:spacing w:after="0" w:line="240" w:lineRule="auto"/>
        <w:ind w:left="426"/>
        <w:contextualSpacing/>
        <w:rPr>
          <w:rFonts w:ascii="Arial" w:hAnsi="Arial" w:cs="Arial"/>
        </w:rPr>
      </w:pPr>
      <w:r w:rsidRPr="00195DCA">
        <w:rPr>
          <w:rFonts w:ascii="Arial" w:hAnsi="Arial" w:cs="Arial"/>
        </w:rPr>
        <w:t xml:space="preserve">Year 2: </w:t>
      </w:r>
      <w:r w:rsidR="008E33AF">
        <w:rPr>
          <w:rFonts w:ascii="Arial" w:hAnsi="Arial" w:cs="Arial"/>
        </w:rPr>
        <w:t>Proposal defense</w:t>
      </w:r>
      <w:r w:rsidRPr="00195DCA">
        <w:rPr>
          <w:rFonts w:ascii="Arial" w:hAnsi="Arial" w:cs="Arial"/>
        </w:rPr>
        <w:t xml:space="preserve"> </w:t>
      </w:r>
    </w:p>
    <w:p w14:paraId="0A8B5119" w14:textId="425ECA89" w:rsidR="00AB4F89" w:rsidRDefault="00AB4F89" w:rsidP="002D14E3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Arial" w:hAnsi="Arial" w:cs="Arial"/>
          <w:b/>
        </w:rPr>
      </w:pPr>
      <w:r w:rsidRPr="00F117BB">
        <w:rPr>
          <w:rFonts w:ascii="Arial" w:hAnsi="Arial" w:cs="Arial"/>
        </w:rPr>
        <w:t>Year 3</w:t>
      </w:r>
      <w:r w:rsidR="008E33AF">
        <w:rPr>
          <w:rFonts w:ascii="Arial" w:hAnsi="Arial" w:cs="Arial"/>
        </w:rPr>
        <w:t>+</w:t>
      </w:r>
      <w:r w:rsidRPr="00F117BB">
        <w:rPr>
          <w:rFonts w:ascii="Arial" w:hAnsi="Arial" w:cs="Arial"/>
        </w:rPr>
        <w:t xml:space="preserve">: </w:t>
      </w:r>
      <w:r w:rsidR="008E33AF">
        <w:rPr>
          <w:rFonts w:ascii="Arial" w:hAnsi="Arial" w:cs="Arial"/>
        </w:rPr>
        <w:t>Dissertation work, Departmental defense and Final Oral Exam</w:t>
      </w:r>
    </w:p>
    <w:p w14:paraId="1DB2D705" w14:textId="77777777" w:rsidR="007E5775" w:rsidRDefault="007E5775">
      <w:pPr>
        <w:spacing w:after="0" w:line="240" w:lineRule="auto"/>
        <w:rPr>
          <w:rFonts w:ascii="Arial" w:hAnsi="Arial" w:cs="Arial"/>
        </w:rPr>
      </w:pPr>
    </w:p>
    <w:p w14:paraId="4DE0E590" w14:textId="0CD12C97" w:rsidR="00B4551D" w:rsidRDefault="00B4551D" w:rsidP="00B4551D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Course</w:t>
      </w:r>
      <w:r w:rsidR="00CF4B91">
        <w:rPr>
          <w:rFonts w:ascii="Arial" w:hAnsi="Arial" w:cs="Arial"/>
          <w:b/>
          <w:u w:val="single"/>
        </w:rPr>
        <w:t xml:space="preserve"> Requirement</w:t>
      </w:r>
      <w:r>
        <w:rPr>
          <w:rFonts w:ascii="Arial" w:hAnsi="Arial" w:cs="Arial"/>
          <w:b/>
          <w:u w:val="single"/>
        </w:rPr>
        <w:t>s (3.5 FCE)</w:t>
      </w:r>
    </w:p>
    <w:p w14:paraId="47D3B58E" w14:textId="2342437E" w:rsidR="00B4551D" w:rsidRDefault="00B4551D" w:rsidP="002D14E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EC6425">
        <w:rPr>
          <w:rFonts w:ascii="Arial" w:hAnsi="Arial" w:cs="Arial"/>
        </w:rPr>
        <w:t>CHL500</w:t>
      </w:r>
      <w:r>
        <w:rPr>
          <w:rFonts w:ascii="Arial" w:hAnsi="Arial" w:cs="Arial"/>
        </w:rPr>
        <w:t>5</w:t>
      </w:r>
      <w:r w:rsidRPr="00EC6425">
        <w:rPr>
          <w:rFonts w:ascii="Arial" w:hAnsi="Arial" w:cs="Arial"/>
        </w:rPr>
        <w:t xml:space="preserve">H Introduction to Public Health </w:t>
      </w:r>
      <w:r>
        <w:rPr>
          <w:rFonts w:ascii="Arial" w:hAnsi="Arial" w:cs="Arial"/>
        </w:rPr>
        <w:t>Research</w:t>
      </w:r>
      <w:r w:rsidR="00987DF9">
        <w:rPr>
          <w:rFonts w:ascii="Arial" w:hAnsi="Arial" w:cs="Arial"/>
        </w:rPr>
        <w:t>;</w:t>
      </w:r>
      <w:r w:rsidRPr="00EC6425">
        <w:rPr>
          <w:rFonts w:ascii="Arial" w:hAnsi="Arial" w:cs="Arial"/>
        </w:rPr>
        <w:t xml:space="preserve"> </w:t>
      </w:r>
    </w:p>
    <w:p w14:paraId="44D2FACE" w14:textId="5C571775" w:rsidR="00B4551D" w:rsidRPr="00A043DB" w:rsidRDefault="00B4551D" w:rsidP="002D14E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course (0.5 FCE) in e</w:t>
      </w:r>
      <w:r w:rsidRPr="00043285">
        <w:rPr>
          <w:rFonts w:ascii="Arial" w:hAnsi="Arial" w:cs="Arial"/>
        </w:rPr>
        <w:t>ither O</w:t>
      </w:r>
      <w:r>
        <w:rPr>
          <w:rFonts w:ascii="Arial" w:hAnsi="Arial" w:cs="Arial"/>
        </w:rPr>
        <w:t xml:space="preserve">ccupational or </w:t>
      </w:r>
      <w:r w:rsidRPr="0004328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nvironmental </w:t>
      </w:r>
      <w:r w:rsidRPr="00043285">
        <w:rPr>
          <w:rFonts w:ascii="Arial" w:hAnsi="Arial" w:cs="Arial"/>
        </w:rPr>
        <w:t>H</w:t>
      </w:r>
      <w:r>
        <w:rPr>
          <w:rFonts w:ascii="Arial" w:hAnsi="Arial" w:cs="Arial"/>
        </w:rPr>
        <w:t>ealth</w:t>
      </w:r>
      <w:r w:rsidRPr="00043285">
        <w:rPr>
          <w:rFonts w:ascii="Arial" w:hAnsi="Arial" w:cs="Arial"/>
        </w:rPr>
        <w:t>;</w:t>
      </w:r>
    </w:p>
    <w:p w14:paraId="6CEC7BFD" w14:textId="1794F577" w:rsidR="00B4551D" w:rsidRDefault="00B4551D" w:rsidP="002D14E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 courses (</w:t>
      </w:r>
      <w:r w:rsidRPr="00A043DB">
        <w:rPr>
          <w:rFonts w:ascii="Arial" w:hAnsi="Arial" w:cs="Arial"/>
        </w:rPr>
        <w:t>1.0 FCE</w:t>
      </w:r>
      <w:r>
        <w:rPr>
          <w:rFonts w:ascii="Arial" w:hAnsi="Arial" w:cs="Arial"/>
        </w:rPr>
        <w:t>) in</w:t>
      </w:r>
      <w:r w:rsidRPr="00A043DB">
        <w:rPr>
          <w:rFonts w:ascii="Arial" w:hAnsi="Arial" w:cs="Arial"/>
        </w:rPr>
        <w:t xml:space="preserve"> advanced research methodology including one in biostatistics, as relevant to the area of study;</w:t>
      </w:r>
    </w:p>
    <w:p w14:paraId="1AB3FEC4" w14:textId="3D137791" w:rsidR="00987DF9" w:rsidRPr="00CF4B91" w:rsidRDefault="00CF4B91" w:rsidP="002D14E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CHL5920H </w:t>
      </w:r>
      <w:r w:rsidRPr="002C4E64">
        <w:rPr>
          <w:rFonts w:ascii="Arial" w:hAnsi="Arial" w:cs="Arial"/>
        </w:rPr>
        <w:t>OEH Doctoral Seminar Series</w:t>
      </w:r>
      <w:r w:rsidRPr="00545D35">
        <w:rPr>
          <w:rFonts w:ascii="Arial" w:hAnsi="Arial" w:cs="Arial"/>
        </w:rPr>
        <w:t>;</w:t>
      </w:r>
    </w:p>
    <w:p w14:paraId="475D79DE" w14:textId="2CCC08B7" w:rsidR="00B4551D" w:rsidRDefault="00B4551D" w:rsidP="002D14E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 elective courses (</w:t>
      </w:r>
      <w:r w:rsidRPr="00A043DB">
        <w:rPr>
          <w:rFonts w:ascii="Arial" w:hAnsi="Arial" w:cs="Arial"/>
        </w:rPr>
        <w:t>1.0 FCE</w:t>
      </w:r>
      <w:r>
        <w:rPr>
          <w:rFonts w:ascii="Arial" w:hAnsi="Arial" w:cs="Arial"/>
        </w:rPr>
        <w:t>)</w:t>
      </w:r>
      <w:r w:rsidRPr="00A043DB">
        <w:rPr>
          <w:rFonts w:ascii="Arial" w:hAnsi="Arial" w:cs="Arial"/>
        </w:rPr>
        <w:t xml:space="preserve"> expanding o</w:t>
      </w:r>
      <w:r w:rsidR="00987DF9">
        <w:rPr>
          <w:rFonts w:ascii="Arial" w:hAnsi="Arial" w:cs="Arial"/>
        </w:rPr>
        <w:t>n the substantive area of study.</w:t>
      </w:r>
    </w:p>
    <w:p w14:paraId="68191522" w14:textId="77777777" w:rsidR="00B4551D" w:rsidRDefault="00B4551D" w:rsidP="00B4551D">
      <w:pPr>
        <w:pStyle w:val="ListParagraph"/>
        <w:spacing w:after="0" w:line="240" w:lineRule="auto"/>
        <w:rPr>
          <w:rFonts w:ascii="Arial" w:hAnsi="Arial" w:cs="Arial"/>
        </w:rPr>
      </w:pPr>
    </w:p>
    <w:p w14:paraId="254CB13D" w14:textId="77777777" w:rsidR="00B4551D" w:rsidRPr="00B4551D" w:rsidRDefault="00B4551D" w:rsidP="00B4551D">
      <w:pPr>
        <w:spacing w:after="0" w:line="240" w:lineRule="auto"/>
        <w:ind w:left="360"/>
        <w:rPr>
          <w:rFonts w:ascii="Arial" w:hAnsi="Arial" w:cs="Arial"/>
        </w:rPr>
      </w:pPr>
      <w:r w:rsidRPr="00B4551D">
        <w:rPr>
          <w:rFonts w:ascii="Arial" w:hAnsi="Arial" w:cs="Arial"/>
        </w:rPr>
        <w:t xml:space="preserve">Apart from CHL5005H, all courses require the prior approval of the student’s committee and the PhD </w:t>
      </w:r>
      <w:r>
        <w:rPr>
          <w:rFonts w:ascii="Arial" w:hAnsi="Arial" w:cs="Arial"/>
        </w:rPr>
        <w:t>OEH Program</w:t>
      </w:r>
      <w:r w:rsidRPr="00B455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Director</w:t>
      </w:r>
    </w:p>
    <w:p w14:paraId="294BBB6E" w14:textId="77777777" w:rsidR="00B4551D" w:rsidRDefault="00B4551D">
      <w:pPr>
        <w:spacing w:after="0" w:line="240" w:lineRule="auto"/>
        <w:rPr>
          <w:rFonts w:ascii="Arial" w:hAnsi="Arial" w:cs="Arial"/>
        </w:rPr>
      </w:pPr>
    </w:p>
    <w:p w14:paraId="596222B5" w14:textId="77777777" w:rsidR="00B4551D" w:rsidRDefault="00B4551D">
      <w:pPr>
        <w:spacing w:after="0" w:line="240" w:lineRule="auto"/>
        <w:rPr>
          <w:rFonts w:ascii="Arial" w:hAnsi="Arial" w:cs="Arial"/>
        </w:rPr>
      </w:pPr>
    </w:p>
    <w:p w14:paraId="05125341" w14:textId="77777777" w:rsidR="009C27F2" w:rsidRPr="00C72E65" w:rsidRDefault="009C27F2" w:rsidP="009C27F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SOCIAL ACTIVITIES</w:t>
      </w:r>
    </w:p>
    <w:p w14:paraId="2B108EF3" w14:textId="77777777" w:rsidR="009C27F2" w:rsidRPr="00C72E65" w:rsidRDefault="009C27F2" w:rsidP="009C27F2">
      <w:pPr>
        <w:spacing w:after="0" w:line="240" w:lineRule="auto"/>
        <w:rPr>
          <w:rFonts w:ascii="Arial" w:hAnsi="Arial" w:cs="Arial"/>
        </w:rPr>
      </w:pPr>
    </w:p>
    <w:p w14:paraId="3548CBCE" w14:textId="5067E1B4" w:rsidR="009C27F2" w:rsidRDefault="009C27F2" w:rsidP="009C27F2">
      <w:pPr>
        <w:spacing w:after="0" w:line="240" w:lineRule="auto"/>
        <w:rPr>
          <w:rFonts w:ascii="Arial" w:hAnsi="Arial" w:cs="Arial"/>
        </w:rPr>
      </w:pPr>
      <w:r w:rsidRPr="007E5775">
        <w:rPr>
          <w:rFonts w:ascii="Arial" w:hAnsi="Arial" w:cs="Arial"/>
        </w:rPr>
        <w:t>Your academics is only part of your experience here at the University of Toronto. Students are strongly encouraged to get involved in extracurricular activities – as a means to de-stress and have a more meaningfu</w:t>
      </w:r>
      <w:r w:rsidR="00987DF9">
        <w:rPr>
          <w:rFonts w:ascii="Arial" w:hAnsi="Arial" w:cs="Arial"/>
        </w:rPr>
        <w:t xml:space="preserve">l experience at </w:t>
      </w:r>
      <w:proofErr w:type="spellStart"/>
      <w:r w:rsidR="00987DF9">
        <w:rPr>
          <w:rFonts w:ascii="Arial" w:hAnsi="Arial" w:cs="Arial"/>
        </w:rPr>
        <w:t>UofT</w:t>
      </w:r>
      <w:proofErr w:type="spellEnd"/>
      <w:r w:rsidR="00987DF9">
        <w:rPr>
          <w:rFonts w:ascii="Arial" w:hAnsi="Arial" w:cs="Arial"/>
        </w:rPr>
        <w:t>.</w:t>
      </w:r>
    </w:p>
    <w:p w14:paraId="44BF7B46" w14:textId="77777777" w:rsidR="009C27F2" w:rsidRPr="00195DCA" w:rsidRDefault="009C27F2">
      <w:pPr>
        <w:spacing w:after="0" w:line="240" w:lineRule="auto"/>
        <w:rPr>
          <w:rFonts w:ascii="Arial" w:hAnsi="Arial" w:cs="Arial"/>
        </w:rPr>
      </w:pPr>
    </w:p>
    <w:sectPr w:rsidR="009C27F2" w:rsidRPr="00195DCA" w:rsidSect="001C0F30">
      <w:footerReference w:type="default" r:id="rId63"/>
      <w:pgSz w:w="12240" w:h="15840"/>
      <w:pgMar w:top="720" w:right="720" w:bottom="720" w:left="720" w:header="709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C6F8B" w14:textId="77777777" w:rsidR="004015E5" w:rsidRDefault="004015E5" w:rsidP="0027363C">
      <w:pPr>
        <w:spacing w:after="0" w:line="240" w:lineRule="auto"/>
      </w:pPr>
      <w:r>
        <w:separator/>
      </w:r>
    </w:p>
  </w:endnote>
  <w:endnote w:type="continuationSeparator" w:id="0">
    <w:p w14:paraId="63EF14E7" w14:textId="77777777" w:rsidR="004015E5" w:rsidRDefault="004015E5" w:rsidP="0027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</w:rPr>
      <w:id w:val="2120481502"/>
      <w:docPartObj>
        <w:docPartGallery w:val="Page Numbers (Bottom of Page)"/>
        <w:docPartUnique/>
      </w:docPartObj>
    </w:sdtPr>
    <w:sdtEndPr>
      <w:rPr>
        <w:i w:val="0"/>
      </w:rPr>
    </w:sdtEndPr>
    <w:sdtContent>
      <w:sdt>
        <w:sdtPr>
          <w:rPr>
            <w:rFonts w:ascii="Arial" w:hAnsi="Arial" w:cs="Arial"/>
            <w:i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i w:val="0"/>
          </w:rPr>
        </w:sdtEndPr>
        <w:sdtContent>
          <w:p w14:paraId="6F30293F" w14:textId="4FC89D7F" w:rsidR="004015E5" w:rsidRPr="001C0F30" w:rsidRDefault="004015E5" w:rsidP="001C0F30">
            <w:pPr>
              <w:pStyle w:val="Foot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ab/>
            </w:r>
            <w:r>
              <w:rPr>
                <w:rFonts w:ascii="Arial" w:hAnsi="Arial" w:cs="Arial"/>
                <w:i/>
              </w:rPr>
              <w:tab/>
            </w:r>
            <w:r>
              <w:rPr>
                <w:rFonts w:ascii="Arial" w:hAnsi="Arial" w:cs="Arial"/>
                <w:i/>
              </w:rPr>
              <w:tab/>
            </w:r>
            <w:r w:rsidRPr="006B3E01">
              <w:rPr>
                <w:rFonts w:ascii="Arial" w:hAnsi="Arial" w:cs="Arial"/>
                <w:i/>
              </w:rPr>
              <w:tab/>
            </w:r>
            <w:r w:rsidRPr="006B3E01">
              <w:rPr>
                <w:rFonts w:ascii="Arial" w:hAnsi="Arial" w:cs="Arial"/>
                <w:i/>
              </w:rPr>
              <w:tab/>
            </w:r>
            <w:r>
              <w:rPr>
                <w:rFonts w:ascii="Arial" w:hAnsi="Arial" w:cs="Arial"/>
                <w:i/>
              </w:rPr>
              <w:t xml:space="preserve">      </w:t>
            </w:r>
            <w:r>
              <w:rPr>
                <w:rFonts w:ascii="Arial" w:hAnsi="Arial" w:cs="Arial"/>
                <w:i/>
              </w:rPr>
              <w:tab/>
            </w:r>
            <w:r>
              <w:rPr>
                <w:rFonts w:ascii="Arial" w:hAnsi="Arial" w:cs="Arial"/>
                <w:i/>
              </w:rPr>
              <w:tab/>
            </w:r>
            <w:r>
              <w:rPr>
                <w:rFonts w:ascii="Arial" w:hAnsi="Arial" w:cs="Arial"/>
                <w:i/>
              </w:rPr>
              <w:tab/>
            </w:r>
            <w:r>
              <w:rPr>
                <w:rFonts w:ascii="Arial" w:hAnsi="Arial" w:cs="Arial"/>
                <w:i/>
              </w:rPr>
              <w:tab/>
            </w:r>
            <w:r>
              <w:rPr>
                <w:rFonts w:ascii="Arial" w:hAnsi="Arial" w:cs="Arial"/>
                <w:i/>
              </w:rPr>
              <w:tab/>
            </w:r>
            <w:r>
              <w:rPr>
                <w:rFonts w:ascii="Arial" w:hAnsi="Arial" w:cs="Arial"/>
                <w:i/>
              </w:rPr>
              <w:tab/>
            </w:r>
            <w:r>
              <w:rPr>
                <w:rFonts w:ascii="Arial" w:hAnsi="Arial" w:cs="Arial"/>
                <w:i/>
              </w:rPr>
              <w:tab/>
            </w:r>
            <w:r>
              <w:rPr>
                <w:rFonts w:ascii="Arial" w:hAnsi="Arial" w:cs="Arial"/>
                <w:i/>
              </w:rPr>
              <w:tab/>
            </w:r>
            <w:r w:rsidRPr="001C0F30">
              <w:rPr>
                <w:rFonts w:ascii="Arial" w:hAnsi="Arial" w:cs="Arial"/>
              </w:rPr>
              <w:t xml:space="preserve">Page </w:t>
            </w:r>
            <w:r w:rsidRPr="001C0F30">
              <w:rPr>
                <w:rFonts w:ascii="Arial" w:hAnsi="Arial" w:cs="Arial"/>
                <w:b/>
                <w:bCs/>
              </w:rPr>
              <w:fldChar w:fldCharType="begin"/>
            </w:r>
            <w:r w:rsidRPr="001C0F30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1C0F30">
              <w:rPr>
                <w:rFonts w:ascii="Arial" w:hAnsi="Arial" w:cs="Arial"/>
                <w:b/>
                <w:bCs/>
              </w:rPr>
              <w:fldChar w:fldCharType="separate"/>
            </w:r>
            <w:r w:rsidR="003F3E52">
              <w:rPr>
                <w:rFonts w:ascii="Arial" w:hAnsi="Arial" w:cs="Arial"/>
                <w:b/>
                <w:bCs/>
                <w:noProof/>
              </w:rPr>
              <w:t>10</w:t>
            </w:r>
            <w:r w:rsidRPr="001C0F30">
              <w:rPr>
                <w:rFonts w:ascii="Arial" w:hAnsi="Arial" w:cs="Arial"/>
                <w:b/>
                <w:bCs/>
              </w:rPr>
              <w:fldChar w:fldCharType="end"/>
            </w:r>
            <w:r w:rsidRPr="001C0F30">
              <w:rPr>
                <w:rFonts w:ascii="Arial" w:hAnsi="Arial" w:cs="Arial"/>
              </w:rPr>
              <w:t xml:space="preserve"> of </w:t>
            </w:r>
            <w:r w:rsidRPr="001C0F30">
              <w:rPr>
                <w:rFonts w:ascii="Arial" w:hAnsi="Arial" w:cs="Arial"/>
                <w:b/>
                <w:bCs/>
              </w:rPr>
              <w:fldChar w:fldCharType="begin"/>
            </w:r>
            <w:r w:rsidRPr="001C0F30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1C0F30">
              <w:rPr>
                <w:rFonts w:ascii="Arial" w:hAnsi="Arial" w:cs="Arial"/>
                <w:b/>
                <w:bCs/>
              </w:rPr>
              <w:fldChar w:fldCharType="separate"/>
            </w:r>
            <w:r w:rsidR="003F3E52">
              <w:rPr>
                <w:rFonts w:ascii="Arial" w:hAnsi="Arial" w:cs="Arial"/>
                <w:b/>
                <w:bCs/>
                <w:noProof/>
              </w:rPr>
              <w:t>10</w:t>
            </w:r>
            <w:r w:rsidRPr="001C0F30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25AB36C5" w14:textId="77777777" w:rsidR="004015E5" w:rsidRDefault="00401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1F909" w14:textId="77777777" w:rsidR="004015E5" w:rsidRDefault="004015E5" w:rsidP="0027363C">
      <w:pPr>
        <w:spacing w:after="0" w:line="240" w:lineRule="auto"/>
      </w:pPr>
      <w:r>
        <w:separator/>
      </w:r>
    </w:p>
  </w:footnote>
  <w:footnote w:type="continuationSeparator" w:id="0">
    <w:p w14:paraId="2B74302B" w14:textId="77777777" w:rsidR="004015E5" w:rsidRDefault="004015E5" w:rsidP="00273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490"/>
    <w:multiLevelType w:val="hybridMultilevel"/>
    <w:tmpl w:val="8DC2B7D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4DD8"/>
    <w:multiLevelType w:val="hybridMultilevel"/>
    <w:tmpl w:val="2CEA99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E1616"/>
    <w:multiLevelType w:val="hybridMultilevel"/>
    <w:tmpl w:val="F17251E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6229"/>
    <w:multiLevelType w:val="hybridMultilevel"/>
    <w:tmpl w:val="1AF805A2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B7C90"/>
    <w:multiLevelType w:val="hybridMultilevel"/>
    <w:tmpl w:val="23AABC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32D4F"/>
    <w:multiLevelType w:val="hybridMultilevel"/>
    <w:tmpl w:val="D318D526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3506AE"/>
    <w:multiLevelType w:val="hybridMultilevel"/>
    <w:tmpl w:val="1318C5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642AC6"/>
    <w:multiLevelType w:val="hybridMultilevel"/>
    <w:tmpl w:val="0098FFF4"/>
    <w:lvl w:ilvl="0" w:tplc="FE3A827E">
      <w:start w:val="5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042260"/>
    <w:multiLevelType w:val="hybridMultilevel"/>
    <w:tmpl w:val="E8161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E02A8"/>
    <w:multiLevelType w:val="hybridMultilevel"/>
    <w:tmpl w:val="42CA8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07828"/>
    <w:multiLevelType w:val="hybridMultilevel"/>
    <w:tmpl w:val="EA78950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A7696"/>
    <w:multiLevelType w:val="hybridMultilevel"/>
    <w:tmpl w:val="7390C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41DC1"/>
    <w:multiLevelType w:val="hybridMultilevel"/>
    <w:tmpl w:val="64603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76E5BE">
      <w:start w:val="2"/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060F8"/>
    <w:multiLevelType w:val="hybridMultilevel"/>
    <w:tmpl w:val="C340E74C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F037D8"/>
    <w:multiLevelType w:val="hybridMultilevel"/>
    <w:tmpl w:val="3EFA8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C5070"/>
    <w:multiLevelType w:val="hybridMultilevel"/>
    <w:tmpl w:val="537C12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9534F"/>
    <w:multiLevelType w:val="hybridMultilevel"/>
    <w:tmpl w:val="9A7CFE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9A057A"/>
    <w:multiLevelType w:val="hybridMultilevel"/>
    <w:tmpl w:val="DD4E7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22FC5"/>
    <w:multiLevelType w:val="hybridMultilevel"/>
    <w:tmpl w:val="CE4A7D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890FE2"/>
    <w:multiLevelType w:val="hybridMultilevel"/>
    <w:tmpl w:val="109A5E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13"/>
  </w:num>
  <w:num w:numId="11">
    <w:abstractNumId w:val="19"/>
  </w:num>
  <w:num w:numId="12">
    <w:abstractNumId w:val="6"/>
  </w:num>
  <w:num w:numId="13">
    <w:abstractNumId w:val="8"/>
  </w:num>
  <w:num w:numId="14">
    <w:abstractNumId w:val="12"/>
  </w:num>
  <w:num w:numId="15">
    <w:abstractNumId w:val="9"/>
  </w:num>
  <w:num w:numId="16">
    <w:abstractNumId w:val="15"/>
  </w:num>
  <w:num w:numId="17">
    <w:abstractNumId w:val="11"/>
  </w:num>
  <w:num w:numId="18">
    <w:abstractNumId w:val="7"/>
  </w:num>
  <w:num w:numId="19">
    <w:abstractNumId w:val="17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41"/>
    <w:rsid w:val="00003140"/>
    <w:rsid w:val="00017221"/>
    <w:rsid w:val="000305B5"/>
    <w:rsid w:val="0004086B"/>
    <w:rsid w:val="00043DFA"/>
    <w:rsid w:val="0005453A"/>
    <w:rsid w:val="00054DEA"/>
    <w:rsid w:val="00065B26"/>
    <w:rsid w:val="00072775"/>
    <w:rsid w:val="000806E2"/>
    <w:rsid w:val="000A15D9"/>
    <w:rsid w:val="000A1E88"/>
    <w:rsid w:val="000A7317"/>
    <w:rsid w:val="000B464C"/>
    <w:rsid w:val="000D3B24"/>
    <w:rsid w:val="000E12BA"/>
    <w:rsid w:val="001010FB"/>
    <w:rsid w:val="001063A3"/>
    <w:rsid w:val="00151982"/>
    <w:rsid w:val="00163209"/>
    <w:rsid w:val="001725E2"/>
    <w:rsid w:val="00176CD6"/>
    <w:rsid w:val="00191E59"/>
    <w:rsid w:val="00192A0A"/>
    <w:rsid w:val="00195DCA"/>
    <w:rsid w:val="001A174E"/>
    <w:rsid w:val="001A4AB9"/>
    <w:rsid w:val="001A63CA"/>
    <w:rsid w:val="001A68BA"/>
    <w:rsid w:val="001B0116"/>
    <w:rsid w:val="001C0F30"/>
    <w:rsid w:val="001D0333"/>
    <w:rsid w:val="001E38FA"/>
    <w:rsid w:val="001E77D6"/>
    <w:rsid w:val="001F2DFA"/>
    <w:rsid w:val="002066F8"/>
    <w:rsid w:val="00216692"/>
    <w:rsid w:val="00222885"/>
    <w:rsid w:val="00247E39"/>
    <w:rsid w:val="002518C5"/>
    <w:rsid w:val="0027363C"/>
    <w:rsid w:val="002775D3"/>
    <w:rsid w:val="00290C94"/>
    <w:rsid w:val="00291436"/>
    <w:rsid w:val="00293358"/>
    <w:rsid w:val="002A054D"/>
    <w:rsid w:val="002B1B80"/>
    <w:rsid w:val="002B1CA2"/>
    <w:rsid w:val="002B1F4D"/>
    <w:rsid w:val="002B781C"/>
    <w:rsid w:val="002B7A45"/>
    <w:rsid w:val="002C0891"/>
    <w:rsid w:val="002C1BE2"/>
    <w:rsid w:val="002C5813"/>
    <w:rsid w:val="002C714A"/>
    <w:rsid w:val="002D14E3"/>
    <w:rsid w:val="002E2FFB"/>
    <w:rsid w:val="002E489C"/>
    <w:rsid w:val="0031080E"/>
    <w:rsid w:val="00320612"/>
    <w:rsid w:val="00323414"/>
    <w:rsid w:val="00330651"/>
    <w:rsid w:val="00340825"/>
    <w:rsid w:val="00344561"/>
    <w:rsid w:val="00346308"/>
    <w:rsid w:val="00384244"/>
    <w:rsid w:val="003B1BDC"/>
    <w:rsid w:val="003B5A65"/>
    <w:rsid w:val="003D78C0"/>
    <w:rsid w:val="003E044C"/>
    <w:rsid w:val="003E2325"/>
    <w:rsid w:val="003F3E52"/>
    <w:rsid w:val="004015E5"/>
    <w:rsid w:val="00420223"/>
    <w:rsid w:val="00422146"/>
    <w:rsid w:val="00437861"/>
    <w:rsid w:val="0044338C"/>
    <w:rsid w:val="00454971"/>
    <w:rsid w:val="00464338"/>
    <w:rsid w:val="00471C63"/>
    <w:rsid w:val="004904AC"/>
    <w:rsid w:val="004C5762"/>
    <w:rsid w:val="004C7FDC"/>
    <w:rsid w:val="0050671B"/>
    <w:rsid w:val="005355A1"/>
    <w:rsid w:val="005431DB"/>
    <w:rsid w:val="00555F00"/>
    <w:rsid w:val="0056049E"/>
    <w:rsid w:val="00573F8A"/>
    <w:rsid w:val="005A22B3"/>
    <w:rsid w:val="005B7A5F"/>
    <w:rsid w:val="005F4D6D"/>
    <w:rsid w:val="006110D8"/>
    <w:rsid w:val="00612C08"/>
    <w:rsid w:val="00642EDA"/>
    <w:rsid w:val="006556A8"/>
    <w:rsid w:val="00665C94"/>
    <w:rsid w:val="006712DF"/>
    <w:rsid w:val="006861AE"/>
    <w:rsid w:val="006963F6"/>
    <w:rsid w:val="006B3E01"/>
    <w:rsid w:val="006B6447"/>
    <w:rsid w:val="006B64E7"/>
    <w:rsid w:val="006D6DD0"/>
    <w:rsid w:val="006E5203"/>
    <w:rsid w:val="007076ED"/>
    <w:rsid w:val="0072273F"/>
    <w:rsid w:val="00726B47"/>
    <w:rsid w:val="0074102B"/>
    <w:rsid w:val="00741A62"/>
    <w:rsid w:val="00746C4B"/>
    <w:rsid w:val="007510C2"/>
    <w:rsid w:val="007529F2"/>
    <w:rsid w:val="00760D8F"/>
    <w:rsid w:val="0076244F"/>
    <w:rsid w:val="00765FC2"/>
    <w:rsid w:val="00774968"/>
    <w:rsid w:val="007763A2"/>
    <w:rsid w:val="007851BB"/>
    <w:rsid w:val="007A14F8"/>
    <w:rsid w:val="007A44EF"/>
    <w:rsid w:val="007B2F6F"/>
    <w:rsid w:val="007B4248"/>
    <w:rsid w:val="007C1805"/>
    <w:rsid w:val="007E3BF1"/>
    <w:rsid w:val="007E3F4C"/>
    <w:rsid w:val="007E5775"/>
    <w:rsid w:val="007F1EC6"/>
    <w:rsid w:val="0081025F"/>
    <w:rsid w:val="008236F6"/>
    <w:rsid w:val="00841D59"/>
    <w:rsid w:val="00847A5D"/>
    <w:rsid w:val="00866052"/>
    <w:rsid w:val="0086708B"/>
    <w:rsid w:val="008805DA"/>
    <w:rsid w:val="008C7E33"/>
    <w:rsid w:val="008D16F4"/>
    <w:rsid w:val="008D315E"/>
    <w:rsid w:val="008D4023"/>
    <w:rsid w:val="008E33AF"/>
    <w:rsid w:val="008E54FE"/>
    <w:rsid w:val="00915536"/>
    <w:rsid w:val="00920A7B"/>
    <w:rsid w:val="0094372D"/>
    <w:rsid w:val="00955B6A"/>
    <w:rsid w:val="0095749E"/>
    <w:rsid w:val="00972FED"/>
    <w:rsid w:val="00980F68"/>
    <w:rsid w:val="00987DF9"/>
    <w:rsid w:val="009A0761"/>
    <w:rsid w:val="009A1A5F"/>
    <w:rsid w:val="009B46FA"/>
    <w:rsid w:val="009C27F2"/>
    <w:rsid w:val="009E4D0A"/>
    <w:rsid w:val="00A043DB"/>
    <w:rsid w:val="00A05970"/>
    <w:rsid w:val="00A316C0"/>
    <w:rsid w:val="00A371C6"/>
    <w:rsid w:val="00A45DAA"/>
    <w:rsid w:val="00A90F72"/>
    <w:rsid w:val="00A91C24"/>
    <w:rsid w:val="00A94541"/>
    <w:rsid w:val="00AB4F89"/>
    <w:rsid w:val="00AC0738"/>
    <w:rsid w:val="00AE01EF"/>
    <w:rsid w:val="00B03A44"/>
    <w:rsid w:val="00B10D44"/>
    <w:rsid w:val="00B17C41"/>
    <w:rsid w:val="00B244E6"/>
    <w:rsid w:val="00B44111"/>
    <w:rsid w:val="00B4551D"/>
    <w:rsid w:val="00B477A1"/>
    <w:rsid w:val="00B57102"/>
    <w:rsid w:val="00B71BF3"/>
    <w:rsid w:val="00B9434B"/>
    <w:rsid w:val="00BA0B4C"/>
    <w:rsid w:val="00BB4A88"/>
    <w:rsid w:val="00BC20DF"/>
    <w:rsid w:val="00BD07A2"/>
    <w:rsid w:val="00BE17AC"/>
    <w:rsid w:val="00C06AEE"/>
    <w:rsid w:val="00C31D26"/>
    <w:rsid w:val="00C369A8"/>
    <w:rsid w:val="00C416C5"/>
    <w:rsid w:val="00C50A50"/>
    <w:rsid w:val="00C51745"/>
    <w:rsid w:val="00CA0A4D"/>
    <w:rsid w:val="00CB376C"/>
    <w:rsid w:val="00CC225C"/>
    <w:rsid w:val="00CC398E"/>
    <w:rsid w:val="00CD3C90"/>
    <w:rsid w:val="00CE15A5"/>
    <w:rsid w:val="00CE7E5D"/>
    <w:rsid w:val="00CF4B91"/>
    <w:rsid w:val="00CF59FC"/>
    <w:rsid w:val="00D30E4B"/>
    <w:rsid w:val="00D50790"/>
    <w:rsid w:val="00D82FBB"/>
    <w:rsid w:val="00D859B5"/>
    <w:rsid w:val="00DA186E"/>
    <w:rsid w:val="00DC2689"/>
    <w:rsid w:val="00DD050A"/>
    <w:rsid w:val="00DE0631"/>
    <w:rsid w:val="00DE4DA0"/>
    <w:rsid w:val="00DE793A"/>
    <w:rsid w:val="00E00DE2"/>
    <w:rsid w:val="00E02106"/>
    <w:rsid w:val="00E33D51"/>
    <w:rsid w:val="00E36342"/>
    <w:rsid w:val="00E3746C"/>
    <w:rsid w:val="00E43E58"/>
    <w:rsid w:val="00E479CE"/>
    <w:rsid w:val="00E56482"/>
    <w:rsid w:val="00E62F43"/>
    <w:rsid w:val="00E7741E"/>
    <w:rsid w:val="00E7743F"/>
    <w:rsid w:val="00E81055"/>
    <w:rsid w:val="00E83FF8"/>
    <w:rsid w:val="00E8567A"/>
    <w:rsid w:val="00E91B48"/>
    <w:rsid w:val="00EB0730"/>
    <w:rsid w:val="00EB206E"/>
    <w:rsid w:val="00EC6425"/>
    <w:rsid w:val="00ED0E29"/>
    <w:rsid w:val="00EF1AA6"/>
    <w:rsid w:val="00F0234D"/>
    <w:rsid w:val="00F07C4C"/>
    <w:rsid w:val="00F27D6F"/>
    <w:rsid w:val="00F47BD2"/>
    <w:rsid w:val="00F5115F"/>
    <w:rsid w:val="00F56C36"/>
    <w:rsid w:val="00F6470A"/>
    <w:rsid w:val="00F6628B"/>
    <w:rsid w:val="00F741BE"/>
    <w:rsid w:val="00FA29E3"/>
    <w:rsid w:val="00FE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83FC2E8"/>
  <w15:docId w15:val="{228D884A-B782-43E5-A3A3-ED5659AE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45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541"/>
    <w:rPr>
      <w:color w:val="0000FF" w:themeColor="hyperlink"/>
      <w:u w:val="single"/>
    </w:rPr>
  </w:style>
  <w:style w:type="character" w:customStyle="1" w:styleId="ipfqlsummary3">
    <w:name w:val="ipf_ql_summary3"/>
    <w:basedOn w:val="DefaultParagraphFont"/>
    <w:rsid w:val="00A94541"/>
    <w:rPr>
      <w:strike w:val="0"/>
      <w:dstrike w:val="0"/>
      <w:vanish w:val="0"/>
      <w:webHidden w:val="0"/>
      <w:sz w:val="20"/>
      <w:szCs w:val="20"/>
      <w:u w:val="none"/>
      <w:effect w:val="none"/>
      <w:specVanish w:val="0"/>
    </w:rPr>
  </w:style>
  <w:style w:type="paragraph" w:customStyle="1" w:styleId="Default">
    <w:name w:val="Default"/>
    <w:rsid w:val="007F1E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3C"/>
  </w:style>
  <w:style w:type="paragraph" w:styleId="Footer">
    <w:name w:val="footer"/>
    <w:basedOn w:val="Normal"/>
    <w:link w:val="FooterChar"/>
    <w:uiPriority w:val="99"/>
    <w:unhideWhenUsed/>
    <w:rsid w:val="0027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3C"/>
  </w:style>
  <w:style w:type="paragraph" w:styleId="BalloonText">
    <w:name w:val="Balloon Text"/>
    <w:basedOn w:val="Normal"/>
    <w:link w:val="BalloonTextChar"/>
    <w:uiPriority w:val="99"/>
    <w:semiHidden/>
    <w:unhideWhenUsed/>
    <w:rsid w:val="004C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7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1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1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10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2FB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775D3"/>
    <w:pPr>
      <w:spacing w:after="0" w:line="240" w:lineRule="auto"/>
    </w:pPr>
  </w:style>
  <w:style w:type="paragraph" w:customStyle="1" w:styleId="LightGrid-Accent31">
    <w:name w:val="Light Grid - Accent 31"/>
    <w:basedOn w:val="Normal"/>
    <w:uiPriority w:val="34"/>
    <w:qFormat/>
    <w:rsid w:val="00E00DE2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6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life.utoronto.ca/opportunities/list/type/award" TargetMode="External"/><Relationship Id="rId21" Type="http://schemas.openxmlformats.org/officeDocument/2006/relationships/hyperlink" Target="http://www.vanier.gc.ca/en/home-accueil.html" TargetMode="External"/><Relationship Id="rId34" Type="http://schemas.openxmlformats.org/officeDocument/2006/relationships/hyperlink" Target="http://www.dlsph.utoronto.ca/students/current-students/" TargetMode="External"/><Relationship Id="rId42" Type="http://schemas.openxmlformats.org/officeDocument/2006/relationships/hyperlink" Target="http://www.housing.utoronto.ca/" TargetMode="External"/><Relationship Id="rId47" Type="http://schemas.openxmlformats.org/officeDocument/2006/relationships/hyperlink" Target="mailto:grad.dlsph@utoronto.ca" TargetMode="External"/><Relationship Id="rId50" Type="http://schemas.openxmlformats.org/officeDocument/2006/relationships/hyperlink" Target="file:///\\Sphfps1\grad%20admin\Orientation\PhD%20Orientation%202017\david.fisman@utoronto.ca" TargetMode="External"/><Relationship Id="rId55" Type="http://schemas.openxmlformats.org/officeDocument/2006/relationships/hyperlink" Target="file:///\\Sphfps1\grad%20admin\Orientation\PhD%20Orientation%202017\carol.strike@utoronto.ca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dlsph.utoronto.ca/page/timetables" TargetMode="External"/><Relationship Id="rId29" Type="http://schemas.openxmlformats.org/officeDocument/2006/relationships/hyperlink" Target="http://unit1.hrandequity.utoronto.ca/" TargetMode="External"/><Relationship Id="rId11" Type="http://schemas.openxmlformats.org/officeDocument/2006/relationships/hyperlink" Target="http://tcard.utoronto.ca/" TargetMode="External"/><Relationship Id="rId24" Type="http://schemas.openxmlformats.org/officeDocument/2006/relationships/hyperlink" Target="http://www.nserc-crsng.gc.ca/Students-Etudiants/PG-CS/index_eng.asp" TargetMode="External"/><Relationship Id="rId32" Type="http://schemas.openxmlformats.org/officeDocument/2006/relationships/hyperlink" Target="http://tatp.utoronto.ca/" TargetMode="External"/><Relationship Id="rId37" Type="http://schemas.openxmlformats.org/officeDocument/2006/relationships/hyperlink" Target="http://support.sas.com/software/products/university-edition/index.html%20" TargetMode="External"/><Relationship Id="rId40" Type="http://schemas.openxmlformats.org/officeDocument/2006/relationships/hyperlink" Target="mailto:residence@utoronto.ca" TargetMode="External"/><Relationship Id="rId45" Type="http://schemas.openxmlformats.org/officeDocument/2006/relationships/hyperlink" Target="http://www.studentlife.utoronto.ca/as" TargetMode="External"/><Relationship Id="rId53" Type="http://schemas.openxmlformats.org/officeDocument/2006/relationships/hyperlink" Target="http://www.dlsph.utoronto.ca/wp-content/uploads/2017/08/PhD-Epidemiology-Timeline_2017-18.pdf" TargetMode="External"/><Relationship Id="rId58" Type="http://schemas.openxmlformats.org/officeDocument/2006/relationships/hyperlink" Target="file:///\\Sphfps1\grad%20admin\Orientation\PhD%20Orientation%202017\daniel.grace@utoronto.c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james.scott@utoronto.ca" TargetMode="External"/><Relationship Id="rId19" Type="http://schemas.openxmlformats.org/officeDocument/2006/relationships/hyperlink" Target="http://www.dlsph.utoronto.ca/page/student-award-and-funding-opportunities" TargetMode="External"/><Relationship Id="rId14" Type="http://schemas.openxmlformats.org/officeDocument/2006/relationships/hyperlink" Target="http://www.fees.utoronto.ca/sessions/2017_2018/tuition_fees/explanation_of_fees.htm#6" TargetMode="External"/><Relationship Id="rId22" Type="http://schemas.openxmlformats.org/officeDocument/2006/relationships/hyperlink" Target="http://www.cihr-irsc.gc.ca/e/45641.html" TargetMode="External"/><Relationship Id="rId27" Type="http://schemas.openxmlformats.org/officeDocument/2006/relationships/hyperlink" Target="http://www.sgs.utoronto.ca/currentstudents/Pages/Scholarships-and-Awards.aspx" TargetMode="External"/><Relationship Id="rId30" Type="http://schemas.openxmlformats.org/officeDocument/2006/relationships/hyperlink" Target="http://unit1.hrandequity.utoronto.ca/" TargetMode="External"/><Relationship Id="rId35" Type="http://schemas.openxmlformats.org/officeDocument/2006/relationships/hyperlink" Target="http://sites.utoronto.ca/ic/software/index.html" TargetMode="External"/><Relationship Id="rId43" Type="http://schemas.openxmlformats.org/officeDocument/2006/relationships/hyperlink" Target="http://www.studentlife.utoronto.ca/hello" TargetMode="External"/><Relationship Id="rId48" Type="http://schemas.openxmlformats.org/officeDocument/2006/relationships/hyperlink" Target="mailto:wendy.lou@utoronto.ca" TargetMode="External"/><Relationship Id="rId56" Type="http://schemas.openxmlformats.org/officeDocument/2006/relationships/hyperlink" Target="file:///\\Sphfps1\grad%20admin\Orientation\PhD%20Orientation%202017\l.ross@utoronto.ca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file:///\\Sphfps1\grad%20admin\Orientation\PhD%20Orientation%202017\laura.rosella@utoronto.ca" TargetMode="External"/><Relationship Id="rId3" Type="http://schemas.openxmlformats.org/officeDocument/2006/relationships/styles" Target="styles.xml"/><Relationship Id="rId12" Type="http://schemas.openxmlformats.org/officeDocument/2006/relationships/hyperlink" Target="mailto:tcard.office@utoronto.ca" TargetMode="External"/><Relationship Id="rId17" Type="http://schemas.openxmlformats.org/officeDocument/2006/relationships/hyperlink" Target="http://www.sgs.utoronto.ca/currentstudents/Pages/Student-Forms-and-Letters.aspx" TargetMode="External"/><Relationship Id="rId25" Type="http://schemas.openxmlformats.org/officeDocument/2006/relationships/hyperlink" Target="http://www.sshrc-crsh.gc.ca/funding-financement/programs-programmes/fellowships/doctoral-doctorat-eng.aspx" TargetMode="External"/><Relationship Id="rId33" Type="http://schemas.openxmlformats.org/officeDocument/2006/relationships/hyperlink" Target="mailto:s.lang@utoronto.ca" TargetMode="External"/><Relationship Id="rId38" Type="http://schemas.openxmlformats.org/officeDocument/2006/relationships/hyperlink" Target="http://sites.utoronto.ca/ic/software/detail/sas.html" TargetMode="External"/><Relationship Id="rId46" Type="http://schemas.openxmlformats.org/officeDocument/2006/relationships/hyperlink" Target="http://www.dlsph.utoronto.ca/students/current-students/phsa/" TargetMode="External"/><Relationship Id="rId59" Type="http://schemas.openxmlformats.org/officeDocument/2006/relationships/hyperlink" Target="http://www.ccqhr.utoronto.ca/events/public-seminars/" TargetMode="External"/><Relationship Id="rId20" Type="http://schemas.openxmlformats.org/officeDocument/2006/relationships/hyperlink" Target="https://ccv-cvc.ca/" TargetMode="External"/><Relationship Id="rId41" Type="http://schemas.openxmlformats.org/officeDocument/2006/relationships/hyperlink" Target="mailto:housing.services@utoronto.ca" TargetMode="External"/><Relationship Id="rId54" Type="http://schemas.openxmlformats.org/officeDocument/2006/relationships/hyperlink" Target="mailto:matilda.kong@utoronto.ca" TargetMode="External"/><Relationship Id="rId62" Type="http://schemas.openxmlformats.org/officeDocument/2006/relationships/hyperlink" Target="mailto:oeh.dlsph@utoronto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utorid.utoronto.ca/cgi-bin/utorid/enable.pl" TargetMode="External"/><Relationship Id="rId23" Type="http://schemas.openxmlformats.org/officeDocument/2006/relationships/hyperlink" Target="http://www.cihr-irsc.gc.ca/e/193.html" TargetMode="External"/><Relationship Id="rId28" Type="http://schemas.openxmlformats.org/officeDocument/2006/relationships/hyperlink" Target="http://www.dlsph.utoronto.ca/students/current-students/professional-opportunities/ta-opportunities/" TargetMode="External"/><Relationship Id="rId36" Type="http://schemas.openxmlformats.org/officeDocument/2006/relationships/hyperlink" Target="mailto:biostat.dlsph@utoronto.ca" TargetMode="External"/><Relationship Id="rId49" Type="http://schemas.openxmlformats.org/officeDocument/2006/relationships/hyperlink" Target="mailto:biostat.dlsph@utoronto.ca" TargetMode="External"/><Relationship Id="rId57" Type="http://schemas.openxmlformats.org/officeDocument/2006/relationships/hyperlink" Target="mailto:sbhs.dlsph@utoronto.ca" TargetMode="External"/><Relationship Id="rId10" Type="http://schemas.openxmlformats.org/officeDocument/2006/relationships/hyperlink" Target="mailto:grad.dlsph@utoronto.ca" TargetMode="External"/><Relationship Id="rId31" Type="http://schemas.openxmlformats.org/officeDocument/2006/relationships/hyperlink" Target="http://tatp.utoronto.ca/" TargetMode="External"/><Relationship Id="rId44" Type="http://schemas.openxmlformats.org/officeDocument/2006/relationships/hyperlink" Target="http://www.studentlife.utoronto.ca/cie" TargetMode="External"/><Relationship Id="rId52" Type="http://schemas.openxmlformats.org/officeDocument/2006/relationships/hyperlink" Target="mailto:epi.dlsph@utoronto.ca" TargetMode="External"/><Relationship Id="rId60" Type="http://schemas.openxmlformats.org/officeDocument/2006/relationships/image" Target="media/image2.jpeg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lsph.utoronto.ca/students/current-students/" TargetMode="External"/><Relationship Id="rId13" Type="http://schemas.openxmlformats.org/officeDocument/2006/relationships/hyperlink" Target="http://www.acorn.utoronto.ca/" TargetMode="External"/><Relationship Id="rId18" Type="http://schemas.openxmlformats.org/officeDocument/2006/relationships/hyperlink" Target="http://www.dlsph.utoronto.ca/students/current-students/academic-policies/" TargetMode="External"/><Relationship Id="rId39" Type="http://schemas.openxmlformats.org/officeDocument/2006/relationships/hyperlink" Target="http://help.ic.utoronto.ca/category/20/wireless-access-utorcw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CD85-97E6-4111-88A9-2DBC1F9C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10</Pages>
  <Words>3992</Words>
  <Characters>22760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Zulla</dc:creator>
  <cp:lastModifiedBy>Ellen Sokoloff</cp:lastModifiedBy>
  <cp:revision>7</cp:revision>
  <cp:lastPrinted>2017-06-22T21:09:00Z</cp:lastPrinted>
  <dcterms:created xsi:type="dcterms:W3CDTF">2018-05-30T22:46:00Z</dcterms:created>
  <dcterms:modified xsi:type="dcterms:W3CDTF">2018-06-08T18:04:00Z</dcterms:modified>
</cp:coreProperties>
</file>