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A747F" w14:textId="77777777" w:rsidR="008B2C7F" w:rsidRDefault="008B2C7F" w:rsidP="008B2C7F">
      <w:pPr>
        <w:pStyle w:val="Heading1"/>
        <w:rPr>
          <w:rStyle w:val="Strong"/>
          <w:szCs w:val="24"/>
        </w:rPr>
      </w:pPr>
    </w:p>
    <w:p w14:paraId="47C1E750" w14:textId="39F22C4E" w:rsidR="008B2C7F" w:rsidRPr="006C5F15" w:rsidRDefault="008B2C7F" w:rsidP="008B2C7F">
      <w:pPr>
        <w:pStyle w:val="Heading1"/>
        <w:rPr>
          <w:rStyle w:val="Strong"/>
          <w:szCs w:val="24"/>
        </w:rPr>
      </w:pPr>
      <w:bookmarkStart w:id="0" w:name="_GoBack"/>
      <w:bookmarkEnd w:id="0"/>
      <w:r w:rsidRPr="006C5F15">
        <w:rPr>
          <w:rStyle w:val="Strong"/>
          <w:szCs w:val="24"/>
        </w:rPr>
        <w:t xml:space="preserve">Practicum Requirements by Program </w:t>
      </w:r>
    </w:p>
    <w:p w14:paraId="74D3B78F" w14:textId="77777777" w:rsidR="008B2C7F" w:rsidRPr="006C5F15" w:rsidRDefault="008B2C7F" w:rsidP="008B2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rong"/>
          <w:sz w:val="24"/>
          <w:szCs w:val="24"/>
        </w:rPr>
      </w:pPr>
    </w:p>
    <w:p w14:paraId="7935DE6F" w14:textId="77777777" w:rsidR="008B2C7F" w:rsidRPr="006C5F15" w:rsidRDefault="008B2C7F" w:rsidP="008B2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rong"/>
          <w:sz w:val="24"/>
          <w:szCs w:val="24"/>
        </w:rPr>
      </w:pPr>
    </w:p>
    <w:p w14:paraId="22A34156" w14:textId="77777777" w:rsidR="008B2C7F" w:rsidRPr="006C5F15" w:rsidRDefault="008B2C7F" w:rsidP="008B2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C5F15">
        <w:rPr>
          <w:rStyle w:val="Strong"/>
          <w:sz w:val="24"/>
          <w:szCs w:val="24"/>
        </w:rPr>
        <w:t>MPH Health Promotion Practicum Requirement</w:t>
      </w:r>
      <w:r>
        <w:rPr>
          <w:rStyle w:val="Strong"/>
          <w:sz w:val="24"/>
          <w:szCs w:val="24"/>
        </w:rPr>
        <w:t>s</w:t>
      </w:r>
      <w:r w:rsidRPr="006C5F15">
        <w:rPr>
          <w:rStyle w:val="Strong"/>
          <w:sz w:val="24"/>
          <w:szCs w:val="24"/>
        </w:rPr>
        <w:t>:</w:t>
      </w:r>
      <w:r w:rsidRPr="006C5F15">
        <w:rPr>
          <w:sz w:val="24"/>
          <w:szCs w:val="24"/>
        </w:rPr>
        <w:t xml:space="preserve"> The activities undertaken during the practicum will depend on the needs of the agency/organization sponsoring the practicum, and the student's own learning objectives.  Such activities might include: contributing to or leading a project on behalf of the sponsoring agency/organization (e.g., conducting a needs assessment, evaluating a program, assisting in a research project); participating in the ongoing business of the agency/organization (e.g., attending meetings, participating in committee work, writing reports); producing a report, document or publication relevant to the work done.  </w:t>
      </w:r>
      <w:hyperlink r:id="rId9" w:history="1">
        <w:r w:rsidRPr="006C5F15">
          <w:rPr>
            <w:rStyle w:val="Hyperlink"/>
            <w:sz w:val="24"/>
            <w:szCs w:val="24"/>
          </w:rPr>
          <w:t>Practicum.dlsph@utoronto.ca</w:t>
        </w:r>
      </w:hyperlink>
      <w:r w:rsidRPr="006C5F15">
        <w:rPr>
          <w:sz w:val="24"/>
          <w:szCs w:val="24"/>
        </w:rPr>
        <w:t xml:space="preserve"> </w:t>
      </w:r>
    </w:p>
    <w:p w14:paraId="6C0E4134" w14:textId="77777777" w:rsidR="008B2C7F" w:rsidRPr="006C5F15" w:rsidRDefault="008B2C7F" w:rsidP="008B2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79E8543C" w14:textId="77777777" w:rsidR="008B2C7F" w:rsidRPr="006C5F15" w:rsidRDefault="008B2C7F" w:rsidP="008B2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C5F15">
        <w:rPr>
          <w:rStyle w:val="Strong"/>
          <w:sz w:val="24"/>
          <w:szCs w:val="24"/>
        </w:rPr>
        <w:t>MPH Epidemiology Practicum Requirement</w:t>
      </w:r>
      <w:r>
        <w:rPr>
          <w:rStyle w:val="Strong"/>
          <w:sz w:val="24"/>
          <w:szCs w:val="24"/>
        </w:rPr>
        <w:t>s</w:t>
      </w:r>
      <w:r w:rsidRPr="006C5F15">
        <w:rPr>
          <w:rStyle w:val="Strong"/>
          <w:sz w:val="24"/>
          <w:szCs w:val="24"/>
        </w:rPr>
        <w:t xml:space="preserve">: </w:t>
      </w:r>
      <w:r w:rsidRPr="006C5F15">
        <w:rPr>
          <w:sz w:val="24"/>
          <w:szCs w:val="24"/>
        </w:rPr>
        <w:t xml:space="preserve">Practicum projects must include the epidemiological and statistical analysis of primary or secondary data. A significant element of interpretation of epidemiological data is required. The student must also contribute to one or more substantial work of writing. This may be original research or reports authored by the agency or a working group. Practicum projects could involve work on a community health status report, a specific health needs assessment, a research project, an outbreak investigation or a variety of other possibilities.  </w:t>
      </w:r>
      <w:hyperlink r:id="rId10" w:history="1">
        <w:r w:rsidRPr="006C5F15">
          <w:rPr>
            <w:rStyle w:val="Hyperlink"/>
            <w:sz w:val="24"/>
            <w:szCs w:val="24"/>
          </w:rPr>
          <w:t>Practicum.dlsph@utoronto.ca</w:t>
        </w:r>
      </w:hyperlink>
    </w:p>
    <w:p w14:paraId="60F474CF" w14:textId="77777777" w:rsidR="008B2C7F" w:rsidRPr="006C5F15" w:rsidRDefault="008B2C7F" w:rsidP="008B2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D322283" w14:textId="77777777" w:rsidR="008B2C7F" w:rsidRPr="006C5F15" w:rsidRDefault="008B2C7F" w:rsidP="008B2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6C5F15">
        <w:rPr>
          <w:b/>
          <w:bCs/>
          <w:sz w:val="24"/>
          <w:szCs w:val="24"/>
        </w:rPr>
        <w:t>MPH</w:t>
      </w:r>
      <w:r>
        <w:rPr>
          <w:b/>
          <w:bCs/>
          <w:sz w:val="24"/>
          <w:szCs w:val="24"/>
        </w:rPr>
        <w:t xml:space="preserve"> </w:t>
      </w:r>
      <w:r w:rsidRPr="006C5F15">
        <w:rPr>
          <w:b/>
          <w:bCs/>
          <w:sz w:val="24"/>
          <w:szCs w:val="24"/>
        </w:rPr>
        <w:t xml:space="preserve">Occupational and Environmental Health </w:t>
      </w:r>
      <w:r>
        <w:rPr>
          <w:b/>
          <w:bCs/>
          <w:sz w:val="24"/>
          <w:szCs w:val="24"/>
        </w:rPr>
        <w:t>Practicum R</w:t>
      </w:r>
      <w:r w:rsidRPr="006C5F15">
        <w:rPr>
          <w:b/>
          <w:bCs/>
          <w:sz w:val="24"/>
          <w:szCs w:val="24"/>
        </w:rPr>
        <w:t xml:space="preserve">equirements: </w:t>
      </w:r>
    </w:p>
    <w:p w14:paraId="2762B1FD" w14:textId="77777777" w:rsidR="008B2C7F" w:rsidRPr="006C5F15" w:rsidRDefault="008B2C7F" w:rsidP="008B2C7F">
      <w:pPr>
        <w:rPr>
          <w:sz w:val="24"/>
          <w:szCs w:val="24"/>
          <w:lang w:val="fr-FR"/>
        </w:rPr>
      </w:pPr>
      <w:r w:rsidRPr="006C5F15">
        <w:rPr>
          <w:sz w:val="24"/>
          <w:szCs w:val="24"/>
        </w:rPr>
        <w:t>Students will undertake projects related to the identification, evaluation and control of community or work-related exposures to chemical, physical (noise, EMF), microbiological (e.g. bacterial, viral, fungal/mould) or musculoskeletal hazards. This can include assessment of health impacts of contaminant/pollutant exposures or development and implementation of hazard prevention and control strategies and programs.</w:t>
      </w:r>
      <w:r>
        <w:rPr>
          <w:sz w:val="24"/>
          <w:szCs w:val="24"/>
        </w:rPr>
        <w:t xml:space="preserve"> Competencies include chemical, physical, or biological hazard exposure assessment, human health risk or impact assessment, data collection, statistical analysis of exposures and outcomes, developing, implementing prevention strategies and programs, preparation of technical reports, communication scientific and technical information.</w:t>
      </w:r>
      <w:r w:rsidRPr="006C5F15">
        <w:rPr>
          <w:sz w:val="24"/>
          <w:szCs w:val="24"/>
        </w:rPr>
        <w:t xml:space="preserve">   </w:t>
      </w:r>
      <w:hyperlink r:id="rId11" w:history="1">
        <w:r w:rsidRPr="006C5F15">
          <w:rPr>
            <w:rStyle w:val="Hyperlink"/>
            <w:sz w:val="24"/>
            <w:szCs w:val="24"/>
            <w:lang w:val="fr-FR"/>
          </w:rPr>
          <w:t>p.bozek@utoronto.ca</w:t>
        </w:r>
      </w:hyperlink>
      <w:r w:rsidRPr="006C5F15">
        <w:rPr>
          <w:sz w:val="24"/>
          <w:szCs w:val="24"/>
          <w:lang w:val="fr-FR"/>
        </w:rPr>
        <w:t xml:space="preserve">  </w:t>
      </w:r>
      <w:hyperlink r:id="rId12" w:history="1">
        <w:r w:rsidRPr="006C5F15">
          <w:rPr>
            <w:rStyle w:val="Hyperlink"/>
            <w:sz w:val="24"/>
            <w:szCs w:val="24"/>
            <w:lang w:val="fr-FR"/>
          </w:rPr>
          <w:t>lissa.ceolin@utoronto.ca</w:t>
        </w:r>
      </w:hyperlink>
    </w:p>
    <w:p w14:paraId="10530BCF" w14:textId="77777777" w:rsidR="008B2C7F" w:rsidRDefault="008B2C7F" w:rsidP="008B2C7F">
      <w:pPr>
        <w:rPr>
          <w:lang w:val="fr-FR"/>
        </w:rPr>
      </w:pPr>
    </w:p>
    <w:p w14:paraId="5CF8AFF5" w14:textId="77777777" w:rsidR="008B2C7F" w:rsidRDefault="008B2C7F" w:rsidP="008B2C7F">
      <w:pPr>
        <w:rPr>
          <w:lang w:val="fr-FR"/>
        </w:rPr>
      </w:pPr>
    </w:p>
    <w:p w14:paraId="4B8326D7" w14:textId="77777777" w:rsidR="008B2C7F" w:rsidRDefault="008B2C7F" w:rsidP="008B2C7F">
      <w:pPr>
        <w:rPr>
          <w:rFonts w:ascii="Arial" w:hAnsi="Arial" w:cs="Arial"/>
          <w:color w:val="002A5C"/>
          <w:sz w:val="27"/>
          <w:szCs w:val="27"/>
          <w:shd w:val="clear" w:color="auto" w:fill="FFFFFF"/>
        </w:rPr>
      </w:pPr>
      <w:r w:rsidRPr="006C5F15">
        <w:rPr>
          <w:rStyle w:val="Strong"/>
          <w:sz w:val="24"/>
          <w:szCs w:val="24"/>
        </w:rPr>
        <w:t xml:space="preserve">MPH </w:t>
      </w:r>
      <w:r>
        <w:rPr>
          <w:rStyle w:val="Strong"/>
          <w:sz w:val="24"/>
          <w:szCs w:val="24"/>
        </w:rPr>
        <w:t>Indigenous Health</w:t>
      </w:r>
      <w:r w:rsidRPr="006C5F15">
        <w:rPr>
          <w:rStyle w:val="Strong"/>
          <w:sz w:val="24"/>
          <w:szCs w:val="24"/>
        </w:rPr>
        <w:t xml:space="preserve"> Practicum Requirement</w:t>
      </w:r>
      <w:r>
        <w:rPr>
          <w:rStyle w:val="Strong"/>
          <w:sz w:val="24"/>
          <w:szCs w:val="24"/>
        </w:rPr>
        <w:t xml:space="preserve">s: </w:t>
      </w:r>
      <w:r w:rsidRPr="003D7451">
        <w:rPr>
          <w:rStyle w:val="Strong"/>
          <w:sz w:val="24"/>
          <w:szCs w:val="24"/>
        </w:rPr>
        <w:t>The</w:t>
      </w:r>
      <w:r w:rsidRPr="003D7451">
        <w:rPr>
          <w:sz w:val="24"/>
          <w:szCs w:val="24"/>
          <w:shd w:val="clear" w:color="auto" w:fill="FFFFFF"/>
        </w:rPr>
        <w:t xml:space="preserve"> program was designed to enhance the knowledge and competencies of students interested in advancing Indigenous health and wellness. In the MPH-IH, students learn about Indigenous health issues from multiple perspectives and stories, guided by Elders, Knowledge Keepers, community, and faculty. Drawing upon Indigenous pedagogy and approaches, students participate in activities in the classroom, in the community, and on the land. </w:t>
      </w:r>
      <w:hyperlink r:id="rId13" w:history="1">
        <w:r w:rsidRPr="003D7451">
          <w:rPr>
            <w:rStyle w:val="Hyperlink"/>
            <w:sz w:val="24"/>
            <w:szCs w:val="24"/>
            <w:shd w:val="clear" w:color="auto" w:fill="FFFFFF"/>
          </w:rPr>
          <w:t>mphih.dlsph@utoronto.ca</w:t>
        </w:r>
      </w:hyperlink>
      <w:r>
        <w:rPr>
          <w:rFonts w:ascii="Arial" w:hAnsi="Arial" w:cs="Arial"/>
          <w:color w:val="002A5C"/>
          <w:sz w:val="27"/>
          <w:szCs w:val="27"/>
          <w:shd w:val="clear" w:color="auto" w:fill="FFFFFF"/>
        </w:rPr>
        <w:t xml:space="preserve"> </w:t>
      </w:r>
    </w:p>
    <w:p w14:paraId="0175E1F9" w14:textId="77777777" w:rsidR="008B2C7F" w:rsidRDefault="008B2C7F" w:rsidP="008B2C7F">
      <w:pPr>
        <w:rPr>
          <w:rFonts w:asciiTheme="minorHAnsi" w:hAnsiTheme="minorHAnsi"/>
          <w:sz w:val="22"/>
          <w:szCs w:val="22"/>
          <w:lang w:val="fr-FR"/>
        </w:rPr>
      </w:pPr>
    </w:p>
    <w:p w14:paraId="226AB519" w14:textId="77777777" w:rsidR="008B2C7F" w:rsidRPr="00602116" w:rsidRDefault="008B2C7F" w:rsidP="008B2C7F">
      <w:pPr>
        <w:pStyle w:val="xxxmsonormal"/>
        <w:rPr>
          <w:rFonts w:ascii="Times New Roman" w:hAnsi="Times New Roman" w:cs="Times New Roman"/>
          <w:color w:val="000000"/>
          <w:sz w:val="24"/>
          <w:szCs w:val="24"/>
          <w:shd w:val="clear" w:color="auto" w:fill="FFFFFF"/>
        </w:rPr>
      </w:pPr>
      <w:r w:rsidRPr="00602116">
        <w:rPr>
          <w:rStyle w:val="Strong"/>
          <w:rFonts w:ascii="Times New Roman" w:hAnsi="Times New Roman" w:cs="Times New Roman"/>
          <w:sz w:val="24"/>
          <w:szCs w:val="24"/>
        </w:rPr>
        <w:t>MPH Black Health Practicum Requirements:</w:t>
      </w:r>
      <w:r w:rsidRPr="00602116">
        <w:rPr>
          <w:rFonts w:ascii="Times New Roman" w:hAnsi="Times New Roman" w:cs="Times New Roman"/>
          <w:color w:val="002A5C"/>
          <w:sz w:val="24"/>
          <w:szCs w:val="24"/>
          <w:shd w:val="clear" w:color="auto" w:fill="FFFFFF"/>
        </w:rPr>
        <w:t xml:space="preserve"> </w:t>
      </w:r>
      <w:r w:rsidRPr="00602116">
        <w:rPr>
          <w:rFonts w:ascii="Times New Roman" w:hAnsi="Times New Roman" w:cs="Times New Roman"/>
          <w:sz w:val="24"/>
          <w:szCs w:val="24"/>
          <w:shd w:val="clear" w:color="auto" w:fill="FFFFFF"/>
        </w:rPr>
        <w:t xml:space="preserve">The practicum experiences will provide meaningful and essential application and synthesis of program learning outcomes and will be directly related to issues of Black public health. </w:t>
      </w:r>
      <w:hyperlink r:id="rId14" w:history="1">
        <w:r w:rsidRPr="00602116">
          <w:rPr>
            <w:rStyle w:val="Hyperlink"/>
            <w:rFonts w:ascii="Times New Roman" w:hAnsi="Times New Roman" w:cs="Times New Roman"/>
            <w:sz w:val="24"/>
            <w:szCs w:val="24"/>
            <w:shd w:val="clear" w:color="auto" w:fill="FFFFFF"/>
          </w:rPr>
          <w:t>rochelle.parcells@utoronto.ca</w:t>
        </w:r>
      </w:hyperlink>
    </w:p>
    <w:p w14:paraId="72B236EE" w14:textId="77777777" w:rsidR="008B2C7F" w:rsidRPr="00E077F0" w:rsidRDefault="008B2C7F" w:rsidP="008B2C7F">
      <w:pPr>
        <w:rPr>
          <w:rFonts w:asciiTheme="minorHAnsi" w:hAnsiTheme="minorHAnsi"/>
          <w:sz w:val="22"/>
          <w:szCs w:val="22"/>
          <w:lang w:val="fr-FR"/>
        </w:rPr>
      </w:pPr>
    </w:p>
    <w:p w14:paraId="46C03878" w14:textId="77777777" w:rsidR="00141D11" w:rsidRPr="000531D2" w:rsidRDefault="00141D11" w:rsidP="000531D2"/>
    <w:sectPr w:rsidR="00141D11" w:rsidRPr="000531D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2885D" w14:textId="77777777" w:rsidR="000531D2" w:rsidRDefault="000531D2" w:rsidP="000531D2">
      <w:r>
        <w:separator/>
      </w:r>
    </w:p>
  </w:endnote>
  <w:endnote w:type="continuationSeparator" w:id="0">
    <w:p w14:paraId="29F53A7B" w14:textId="77777777" w:rsidR="000531D2" w:rsidRDefault="000531D2" w:rsidP="0005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CF0D1" w14:textId="77777777" w:rsidR="000531D2" w:rsidRDefault="000531D2" w:rsidP="000531D2">
      <w:r>
        <w:separator/>
      </w:r>
    </w:p>
  </w:footnote>
  <w:footnote w:type="continuationSeparator" w:id="0">
    <w:p w14:paraId="347D91AB" w14:textId="77777777" w:rsidR="000531D2" w:rsidRDefault="000531D2" w:rsidP="00053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2117" w14:textId="77777777" w:rsidR="000531D2" w:rsidRDefault="000531D2" w:rsidP="000531D2">
    <w:pPr>
      <w:pStyle w:val="Header"/>
      <w:ind w:left="-1440"/>
    </w:pPr>
    <w:r>
      <w:rPr>
        <w:noProof/>
      </w:rPr>
      <w:drawing>
        <wp:anchor distT="0" distB="0" distL="114300" distR="114300" simplePos="0" relativeHeight="251660288" behindDoc="0" locked="0" layoutInCell="1" allowOverlap="1" wp14:anchorId="71821EEF" wp14:editId="27E9B77A">
          <wp:simplePos x="0" y="0"/>
          <wp:positionH relativeFrom="column">
            <wp:posOffset>-600075</wp:posOffset>
          </wp:positionH>
          <wp:positionV relativeFrom="paragraph">
            <wp:posOffset>-170815</wp:posOffset>
          </wp:positionV>
          <wp:extent cx="1714286" cy="495238"/>
          <wp:effectExtent l="0" t="0" r="63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14286" cy="495238"/>
                  </a:xfrm>
                  <a:prstGeom prst="rect">
                    <a:avLst/>
                  </a:prstGeom>
                </pic:spPr>
              </pic:pic>
            </a:graphicData>
          </a:graphic>
        </wp:anchor>
      </w:drawing>
    </w:r>
    <w:r>
      <w:rPr>
        <w:noProof/>
      </w:rPr>
      <mc:AlternateContent>
        <mc:Choice Requires="wps">
          <w:drawing>
            <wp:inline distT="0" distB="0" distL="0" distR="0" wp14:anchorId="4C309883" wp14:editId="7F57C795">
              <wp:extent cx="304800" cy="304800"/>
              <wp:effectExtent l="0" t="0" r="0" b="0"/>
              <wp:docPr id="3" name="Rectangle 3" descr="https://utoronto.sharepoint.com/sites/dlsph/communications/SiteAssets/SitePages/Home/Sig_Fac_DallaLana_UofT_Blue.png?web=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C384E" id="Rectangle 3" o:spid="_x0000_s1026" alt="https://utoronto.sharepoint.com/sites/dlsph/communications/SiteAssets/SitePages/Home/Sig_Fac_DallaLana_UofT_Blue.png?web=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hWX6yCQMAADoGAAAOAAAAAAAAAAAAAAAAAC4CAABkcnMvZTJvRG9jLnhtbFBL&#10;AQItABQABgAIAAAAIQBMoOks2AAAAAMBAAAPAAAAAAAAAAAAAAAAAGMFAABkcnMvZG93bnJldi54&#10;bWxQSwUGAAAAAAQABADzAAAAaAYAAAAA&#10;" filled="f" stroked="f">
              <o:lock v:ext="edit" aspectratio="t"/>
              <w10:anchorlock/>
            </v:rect>
          </w:pict>
        </mc:Fallback>
      </mc:AlternateContent>
    </w:r>
    <w:r w:rsidRPr="000531D2">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D2"/>
    <w:rsid w:val="000531D2"/>
    <w:rsid w:val="00141D11"/>
    <w:rsid w:val="008B2C7F"/>
    <w:rsid w:val="00AD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37E8E7"/>
  <w15:chartTrackingRefBased/>
  <w15:docId w15:val="{F18C044A-31AF-49A3-80E5-6DA071EC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C7F"/>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8B2C7F"/>
    <w:pPr>
      <w:keepNext/>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1D2"/>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0531D2"/>
  </w:style>
  <w:style w:type="paragraph" w:styleId="Footer">
    <w:name w:val="footer"/>
    <w:basedOn w:val="Normal"/>
    <w:link w:val="FooterChar"/>
    <w:uiPriority w:val="99"/>
    <w:unhideWhenUsed/>
    <w:rsid w:val="000531D2"/>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0531D2"/>
  </w:style>
  <w:style w:type="character" w:customStyle="1" w:styleId="Heading1Char">
    <w:name w:val="Heading 1 Char"/>
    <w:basedOn w:val="DefaultParagraphFont"/>
    <w:link w:val="Heading1"/>
    <w:rsid w:val="008B2C7F"/>
    <w:rPr>
      <w:rFonts w:ascii="Times New Roman" w:eastAsia="Times New Roman" w:hAnsi="Times New Roman" w:cs="Times New Roman"/>
      <w:sz w:val="24"/>
      <w:szCs w:val="20"/>
      <w:u w:val="single"/>
      <w:lang w:val="en-GB"/>
    </w:rPr>
  </w:style>
  <w:style w:type="character" w:styleId="Hyperlink">
    <w:name w:val="Hyperlink"/>
    <w:rsid w:val="008B2C7F"/>
    <w:rPr>
      <w:color w:val="0000FF"/>
      <w:u w:val="single"/>
    </w:rPr>
  </w:style>
  <w:style w:type="character" w:styleId="Strong">
    <w:name w:val="Strong"/>
    <w:basedOn w:val="DefaultParagraphFont"/>
    <w:uiPriority w:val="22"/>
    <w:qFormat/>
    <w:rsid w:val="008B2C7F"/>
    <w:rPr>
      <w:b/>
      <w:bCs/>
    </w:rPr>
  </w:style>
  <w:style w:type="paragraph" w:customStyle="1" w:styleId="xxxmsonormal">
    <w:name w:val="x_x_x_msonormal"/>
    <w:basedOn w:val="Normal"/>
    <w:rsid w:val="008B2C7F"/>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phih.dlsph@utoronto.ca"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lissa.ceolin@utoronto.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bozek@utoronto.c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racticum.dlsph@utoronto.ca" TargetMode="External"/><Relationship Id="rId4" Type="http://schemas.openxmlformats.org/officeDocument/2006/relationships/styles" Target="styles.xml"/><Relationship Id="rId9" Type="http://schemas.openxmlformats.org/officeDocument/2006/relationships/hyperlink" Target="mailto:Practicum.dlsph@utoronto.ca" TargetMode="External"/><Relationship Id="rId14" Type="http://schemas.openxmlformats.org/officeDocument/2006/relationships/hyperlink" Target="mailto:rochelle.parcells@utoront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9cdc977-e281-415c-abcf-6c6cc6d2682f"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D000A6A13974FB2B911E8660B2CF2" ma:contentTypeVersion="19" ma:contentTypeDescription="Create a new document." ma:contentTypeScope="" ma:versionID="d4f620a0833ffd17638d1272b121a3dd">
  <xsd:schema xmlns:xsd="http://www.w3.org/2001/XMLSchema" xmlns:xs="http://www.w3.org/2001/XMLSchema" xmlns:p="http://schemas.microsoft.com/office/2006/metadata/properties" xmlns:ns1="http://schemas.microsoft.com/sharepoint/v3" xmlns:ns3="19cdc977-e281-415c-abcf-6c6cc6d2682f" xmlns:ns4="90ff8225-4c1f-4d36-8fec-106798a660b4" targetNamespace="http://schemas.microsoft.com/office/2006/metadata/properties" ma:root="true" ma:fieldsID="2f3ca2054612580590640f8a56e4c00e" ns1:_="" ns3:_="" ns4:_="">
    <xsd:import namespace="http://schemas.microsoft.com/sharepoint/v3"/>
    <xsd:import namespace="19cdc977-e281-415c-abcf-6c6cc6d2682f"/>
    <xsd:import namespace="90ff8225-4c1f-4d36-8fec-106798a660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dc977-e281-415c-abcf-6c6cc6d26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f8225-4c1f-4d36-8fec-106798a660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E4FAC-983D-4616-AD57-6FD42740B549}">
  <ds:schemaRef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19cdc977-e281-415c-abcf-6c6cc6d2682f"/>
    <ds:schemaRef ds:uri="http://schemas.microsoft.com/office/2006/metadata/properties"/>
    <ds:schemaRef ds:uri="http://schemas.microsoft.com/office/infopath/2007/PartnerControls"/>
    <ds:schemaRef ds:uri="90ff8225-4c1f-4d36-8fec-106798a660b4"/>
    <ds:schemaRef ds:uri="http://schemas.microsoft.com/sharepoint/v3"/>
  </ds:schemaRefs>
</ds:datastoreItem>
</file>

<file path=customXml/itemProps2.xml><?xml version="1.0" encoding="utf-8"?>
<ds:datastoreItem xmlns:ds="http://schemas.openxmlformats.org/officeDocument/2006/customXml" ds:itemID="{901DC90A-931F-480A-A342-1771D7414F48}">
  <ds:schemaRefs>
    <ds:schemaRef ds:uri="http://schemas.microsoft.com/sharepoint/v3/contenttype/forms"/>
  </ds:schemaRefs>
</ds:datastoreItem>
</file>

<file path=customXml/itemProps3.xml><?xml version="1.0" encoding="utf-8"?>
<ds:datastoreItem xmlns:ds="http://schemas.openxmlformats.org/officeDocument/2006/customXml" ds:itemID="{87211726-451D-4DA4-BDC0-321BB9342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cdc977-e281-415c-abcf-6c6cc6d2682f"/>
    <ds:schemaRef ds:uri="90ff8225-4c1f-4d36-8fec-106798a66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Ko</dc:creator>
  <cp:keywords/>
  <dc:description/>
  <cp:lastModifiedBy>Sarah Ko</cp:lastModifiedBy>
  <cp:revision>3</cp:revision>
  <dcterms:created xsi:type="dcterms:W3CDTF">2023-10-24T19:20:00Z</dcterms:created>
  <dcterms:modified xsi:type="dcterms:W3CDTF">2023-10-24T19:20:00Z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0x010100044D000A6A13974FB2B911E8660B2CF2</vt:lpwstr>
  </property>
</Properties>
</file>